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2BA" w:rsidRDefault="00F852BA" w:rsidP="00F852BA">
      <w:pPr>
        <w:autoSpaceDE w:val="0"/>
        <w:autoSpaceDN w:val="0"/>
        <w:adjustRightInd w:val="0"/>
        <w:spacing w:after="0" w:line="240" w:lineRule="auto"/>
        <w:rPr>
          <w:rFonts w:ascii="Verdana-Bold" w:hAnsi="Verdana-Bold" w:cs="Verdana-Bold"/>
          <w:b/>
          <w:bCs/>
          <w:sz w:val="24"/>
          <w:szCs w:val="24"/>
        </w:rPr>
      </w:pPr>
      <w:r>
        <w:rPr>
          <w:rFonts w:ascii="Verdana-Bold" w:hAnsi="Verdana-Bold" w:cs="Verdana-Bold"/>
          <w:b/>
          <w:bCs/>
          <w:sz w:val="24"/>
          <w:szCs w:val="24"/>
        </w:rPr>
        <w:t>Adolescent Literacy</w:t>
      </w:r>
    </w:p>
    <w:p w:rsidR="00F852BA" w:rsidRDefault="00F852BA" w:rsidP="00F852BA">
      <w:pPr>
        <w:autoSpaceDE w:val="0"/>
        <w:autoSpaceDN w:val="0"/>
        <w:adjustRightInd w:val="0"/>
        <w:spacing w:after="0" w:line="240" w:lineRule="auto"/>
        <w:rPr>
          <w:rFonts w:ascii="Times-Roman" w:hAnsi="Times-Roman" w:cs="Times-Roman"/>
        </w:rPr>
      </w:pPr>
      <w:r>
        <w:rPr>
          <w:rFonts w:ascii="Times-Roman" w:hAnsi="Times-Roman" w:cs="Times-Roman"/>
        </w:rPr>
        <w:t>Research offers many effective strategies that</w:t>
      </w:r>
    </w:p>
    <w:p w:rsidR="00F852BA" w:rsidRDefault="00F852BA" w:rsidP="00F852BA">
      <w:pPr>
        <w:autoSpaceDE w:val="0"/>
        <w:autoSpaceDN w:val="0"/>
        <w:adjustRightInd w:val="0"/>
        <w:spacing w:after="0" w:line="240" w:lineRule="auto"/>
        <w:rPr>
          <w:rFonts w:ascii="Times-Roman" w:hAnsi="Times-Roman" w:cs="Times-Roman"/>
        </w:rPr>
      </w:pPr>
      <w:proofErr w:type="gramStart"/>
      <w:r>
        <w:rPr>
          <w:rFonts w:ascii="Times-Roman" w:hAnsi="Times-Roman" w:cs="Times-Roman"/>
        </w:rPr>
        <w:t>promote</w:t>
      </w:r>
      <w:proofErr w:type="gramEnd"/>
      <w:r>
        <w:rPr>
          <w:rFonts w:ascii="Times-Roman" w:hAnsi="Times-Roman" w:cs="Times-Roman"/>
        </w:rPr>
        <w:t xml:space="preserve"> and increase adolescent literacy. </w:t>
      </w:r>
      <w:proofErr w:type="gramStart"/>
      <w:r>
        <w:rPr>
          <w:rFonts w:ascii="Times-Roman" w:hAnsi="Times-Roman" w:cs="Times-Roman"/>
        </w:rPr>
        <w:t>Reforming programs of adolescent literacy demands strategies that target motivation, comprehension, and critical thinking.</w:t>
      </w:r>
      <w:proofErr w:type="gramEnd"/>
    </w:p>
    <w:p w:rsidR="00F852BA" w:rsidRDefault="00F852BA" w:rsidP="00F852BA">
      <w:pPr>
        <w:autoSpaceDE w:val="0"/>
        <w:autoSpaceDN w:val="0"/>
        <w:adjustRightInd w:val="0"/>
        <w:spacing w:after="0" w:line="240" w:lineRule="auto"/>
        <w:rPr>
          <w:rFonts w:ascii="Times-Roman" w:hAnsi="Times-Roman" w:cs="Times-Roman"/>
        </w:rPr>
      </w:pPr>
    </w:p>
    <w:p w:rsidR="00F852BA" w:rsidRDefault="00F852BA" w:rsidP="00F852BA">
      <w:pPr>
        <w:autoSpaceDE w:val="0"/>
        <w:autoSpaceDN w:val="0"/>
        <w:adjustRightInd w:val="0"/>
        <w:spacing w:after="0" w:line="240" w:lineRule="auto"/>
        <w:rPr>
          <w:rFonts w:ascii="Verdana-BoldItalic" w:hAnsi="Verdana-BoldItalic" w:cs="Verdana-BoldItalic"/>
          <w:b/>
          <w:bCs/>
          <w:i/>
          <w:iCs/>
          <w:sz w:val="20"/>
          <w:szCs w:val="20"/>
        </w:rPr>
      </w:pPr>
      <w:r>
        <w:rPr>
          <w:rFonts w:ascii="Verdana-BoldItalic" w:hAnsi="Verdana-BoldItalic" w:cs="Verdana-BoldItalic"/>
          <w:b/>
          <w:bCs/>
          <w:i/>
          <w:iCs/>
          <w:sz w:val="20"/>
          <w:szCs w:val="20"/>
        </w:rPr>
        <w:t>Motivation</w:t>
      </w:r>
    </w:p>
    <w:p w:rsidR="00F852BA" w:rsidRDefault="00F852BA" w:rsidP="00F852BA">
      <w:pPr>
        <w:autoSpaceDE w:val="0"/>
        <w:autoSpaceDN w:val="0"/>
        <w:adjustRightInd w:val="0"/>
        <w:spacing w:after="0" w:line="240" w:lineRule="auto"/>
        <w:rPr>
          <w:rFonts w:ascii="Times-Roman" w:hAnsi="Times-Roman" w:cs="Times-Roman"/>
        </w:rPr>
      </w:pPr>
      <w:r>
        <w:rPr>
          <w:rFonts w:ascii="Times-Roman" w:hAnsi="Times-Roman" w:cs="Times-Roman"/>
        </w:rPr>
        <w:t>The question of motivation presents one of the</w:t>
      </w:r>
    </w:p>
    <w:p w:rsidR="00F852BA" w:rsidRDefault="00F852BA" w:rsidP="00F852BA">
      <w:pPr>
        <w:autoSpaceDE w:val="0"/>
        <w:autoSpaceDN w:val="0"/>
        <w:adjustRightInd w:val="0"/>
        <w:spacing w:after="0" w:line="240" w:lineRule="auto"/>
        <w:rPr>
          <w:rFonts w:ascii="Times-Roman" w:hAnsi="Times-Roman" w:cs="Times-Roman"/>
        </w:rPr>
      </w:pPr>
      <w:proofErr w:type="gramStart"/>
      <w:r>
        <w:rPr>
          <w:rFonts w:ascii="Times-Roman" w:hAnsi="Times-Roman" w:cs="Times-Roman"/>
        </w:rPr>
        <w:t>most</w:t>
      </w:r>
      <w:proofErr w:type="gramEnd"/>
      <w:r>
        <w:rPr>
          <w:rFonts w:ascii="Times-Roman" w:hAnsi="Times-Roman" w:cs="Times-Roman"/>
        </w:rPr>
        <w:t xml:space="preserve"> perplexing issues of adolescent literacy.</w:t>
      </w:r>
    </w:p>
    <w:p w:rsidR="00F852BA" w:rsidRDefault="00F852BA" w:rsidP="00F852BA">
      <w:pPr>
        <w:autoSpaceDE w:val="0"/>
        <w:autoSpaceDN w:val="0"/>
        <w:adjustRightInd w:val="0"/>
        <w:spacing w:after="0" w:line="240" w:lineRule="auto"/>
        <w:rPr>
          <w:rFonts w:ascii="Times-Roman" w:hAnsi="Times-Roman" w:cs="Times-Roman"/>
        </w:rPr>
      </w:pPr>
      <w:r>
        <w:rPr>
          <w:rFonts w:ascii="Times-Roman" w:hAnsi="Times-Roman" w:cs="Times-Roman"/>
        </w:rPr>
        <w:t>Many students who are able to read and write</w:t>
      </w:r>
    </w:p>
    <w:p w:rsidR="00F852BA" w:rsidRDefault="00F852BA" w:rsidP="00F852BA">
      <w:pPr>
        <w:autoSpaceDE w:val="0"/>
        <w:autoSpaceDN w:val="0"/>
        <w:adjustRightInd w:val="0"/>
        <w:spacing w:after="0" w:line="240" w:lineRule="auto"/>
        <w:rPr>
          <w:rFonts w:ascii="Times-Roman" w:hAnsi="Times-Roman" w:cs="Times-Roman"/>
        </w:rPr>
      </w:pPr>
      <w:proofErr w:type="gramStart"/>
      <w:r>
        <w:rPr>
          <w:rFonts w:ascii="Times-Roman" w:hAnsi="Times-Roman" w:cs="Times-Roman"/>
        </w:rPr>
        <w:t>choose</w:t>
      </w:r>
      <w:proofErr w:type="gramEnd"/>
      <w:r>
        <w:rPr>
          <w:rFonts w:ascii="Times-Roman" w:hAnsi="Times-Roman" w:cs="Times-Roman"/>
        </w:rPr>
        <w:t xml:space="preserve"> not to, rendering many forms of instruction ineffectual. Furthermore, as this behavior becomes ingrained, students can become less likely to become engaged with literacy </w:t>
      </w:r>
      <w:proofErr w:type="spellStart"/>
      <w:r>
        <w:rPr>
          <w:rFonts w:ascii="Times-Roman" w:hAnsi="Times-Roman" w:cs="Times-Roman"/>
        </w:rPr>
        <w:t>practices.Research</w:t>
      </w:r>
      <w:proofErr w:type="spellEnd"/>
      <w:r>
        <w:rPr>
          <w:rFonts w:ascii="Times-Roman" w:hAnsi="Times-Roman" w:cs="Times-Roman"/>
        </w:rPr>
        <w:t xml:space="preserve"> shows, however, ways to increase student motivation toward literacy.</w:t>
      </w:r>
    </w:p>
    <w:p w:rsidR="00F852BA" w:rsidRDefault="00F852BA" w:rsidP="00F852BA">
      <w:pPr>
        <w:autoSpaceDE w:val="0"/>
        <w:autoSpaceDN w:val="0"/>
        <w:adjustRightInd w:val="0"/>
        <w:spacing w:after="0" w:line="240" w:lineRule="auto"/>
        <w:rPr>
          <w:rFonts w:ascii="Times-Roman" w:hAnsi="Times-Roman" w:cs="Times-Roman"/>
        </w:rPr>
      </w:pPr>
      <w:r>
        <w:rPr>
          <w:rFonts w:ascii="Times-Roman" w:hAnsi="Times-Roman" w:cs="Times-Roman"/>
          <w:sz w:val="28"/>
          <w:szCs w:val="28"/>
        </w:rPr>
        <w:t xml:space="preserve">• </w:t>
      </w:r>
      <w:r>
        <w:rPr>
          <w:rFonts w:ascii="Times-Italic" w:hAnsi="Times-Italic" w:cs="Times-Italic"/>
          <w:i/>
          <w:iCs/>
        </w:rPr>
        <w:t xml:space="preserve">Strategy Instruction: </w:t>
      </w:r>
      <w:r>
        <w:rPr>
          <w:rFonts w:ascii="Times-Roman" w:hAnsi="Times-Roman" w:cs="Times-Roman"/>
        </w:rPr>
        <w:t>Teaching students to monitor their own literacy practices, to look</w:t>
      </w:r>
    </w:p>
    <w:p w:rsidR="00F852BA" w:rsidRDefault="00F852BA" w:rsidP="00F852BA">
      <w:pPr>
        <w:autoSpaceDE w:val="0"/>
        <w:autoSpaceDN w:val="0"/>
        <w:adjustRightInd w:val="0"/>
        <w:spacing w:after="0" w:line="240" w:lineRule="auto"/>
        <w:rPr>
          <w:rFonts w:ascii="Times-Roman" w:hAnsi="Times-Roman" w:cs="Times-Roman"/>
        </w:rPr>
      </w:pPr>
      <w:proofErr w:type="gramStart"/>
      <w:r>
        <w:rPr>
          <w:rFonts w:ascii="Times-Roman" w:hAnsi="Times-Roman" w:cs="Times-Roman"/>
        </w:rPr>
        <w:t>for</w:t>
      </w:r>
      <w:proofErr w:type="gramEnd"/>
      <w:r>
        <w:rPr>
          <w:rFonts w:ascii="Times-Roman" w:hAnsi="Times-Roman" w:cs="Times-Roman"/>
        </w:rPr>
        <w:t xml:space="preserve"> information, to interpret literature, and to</w:t>
      </w:r>
    </w:p>
    <w:p w:rsidR="00F852BA" w:rsidRDefault="00F852BA" w:rsidP="00F852BA">
      <w:pPr>
        <w:autoSpaceDE w:val="0"/>
        <w:autoSpaceDN w:val="0"/>
        <w:adjustRightInd w:val="0"/>
        <w:spacing w:after="0" w:line="240" w:lineRule="auto"/>
        <w:rPr>
          <w:rFonts w:ascii="Times-Roman" w:hAnsi="Times-Roman" w:cs="Times-Roman"/>
        </w:rPr>
      </w:pPr>
      <w:proofErr w:type="gramStart"/>
      <w:r>
        <w:rPr>
          <w:rFonts w:ascii="Times-Roman" w:hAnsi="Times-Roman" w:cs="Times-Roman"/>
        </w:rPr>
        <w:t>draw</w:t>
      </w:r>
      <w:proofErr w:type="gramEnd"/>
      <w:r>
        <w:rPr>
          <w:rFonts w:ascii="Times-Roman" w:hAnsi="Times-Roman" w:cs="Times-Roman"/>
        </w:rPr>
        <w:t xml:space="preserve"> on their own prior knowledge enhances</w:t>
      </w:r>
    </w:p>
    <w:p w:rsidR="00F852BA" w:rsidRDefault="00F852BA" w:rsidP="00F852BA">
      <w:pPr>
        <w:autoSpaceDE w:val="0"/>
        <w:autoSpaceDN w:val="0"/>
        <w:adjustRightInd w:val="0"/>
        <w:spacing w:after="0" w:line="240" w:lineRule="auto"/>
        <w:rPr>
          <w:rFonts w:ascii="Times-Roman" w:hAnsi="Times-Roman" w:cs="Times-Roman"/>
        </w:rPr>
      </w:pPr>
      <w:proofErr w:type="gramStart"/>
      <w:r>
        <w:rPr>
          <w:rFonts w:ascii="Times-Roman" w:hAnsi="Times-Roman" w:cs="Times-Roman"/>
        </w:rPr>
        <w:t>motivation</w:t>
      </w:r>
      <w:proofErr w:type="gramEnd"/>
      <w:r>
        <w:rPr>
          <w:rFonts w:ascii="Times-Roman" w:hAnsi="Times-Roman" w:cs="Times-Roman"/>
        </w:rPr>
        <w:t xml:space="preserve"> (Guthrie et al., 1996).</w:t>
      </w:r>
    </w:p>
    <w:p w:rsidR="00F852BA" w:rsidRDefault="00F852BA" w:rsidP="00F852BA">
      <w:pPr>
        <w:autoSpaceDE w:val="0"/>
        <w:autoSpaceDN w:val="0"/>
        <w:adjustRightInd w:val="0"/>
        <w:spacing w:after="0" w:line="240" w:lineRule="auto"/>
        <w:rPr>
          <w:rFonts w:ascii="Times-Roman" w:hAnsi="Times-Roman" w:cs="Times-Roman"/>
        </w:rPr>
      </w:pPr>
      <w:r>
        <w:rPr>
          <w:rFonts w:ascii="Times-Roman" w:hAnsi="Times-Roman" w:cs="Times-Roman"/>
          <w:sz w:val="28"/>
          <w:szCs w:val="28"/>
        </w:rPr>
        <w:t xml:space="preserve">• </w:t>
      </w:r>
      <w:r>
        <w:rPr>
          <w:rFonts w:ascii="Times-Italic" w:hAnsi="Times-Italic" w:cs="Times-Italic"/>
          <w:i/>
          <w:iCs/>
        </w:rPr>
        <w:t xml:space="preserve">Diverse Texts: </w:t>
      </w:r>
      <w:r>
        <w:rPr>
          <w:rFonts w:ascii="Times-Roman" w:hAnsi="Times-Roman" w:cs="Times-Roman"/>
        </w:rPr>
        <w:t>Sustained experience with</w:t>
      </w:r>
    </w:p>
    <w:p w:rsidR="00F852BA" w:rsidRDefault="00F852BA" w:rsidP="00F852BA">
      <w:pPr>
        <w:autoSpaceDE w:val="0"/>
        <w:autoSpaceDN w:val="0"/>
        <w:adjustRightInd w:val="0"/>
        <w:spacing w:after="0" w:line="240" w:lineRule="auto"/>
        <w:rPr>
          <w:rFonts w:ascii="Times-Roman" w:hAnsi="Times-Roman" w:cs="Times-Roman"/>
        </w:rPr>
      </w:pPr>
      <w:proofErr w:type="gramStart"/>
      <w:r>
        <w:rPr>
          <w:rFonts w:ascii="Times-Roman" w:hAnsi="Times-Roman" w:cs="Times-Roman"/>
        </w:rPr>
        <w:t>diverse</w:t>
      </w:r>
      <w:proofErr w:type="gramEnd"/>
      <w:r>
        <w:rPr>
          <w:rFonts w:ascii="Times-Roman" w:hAnsi="Times-Roman" w:cs="Times-Roman"/>
        </w:rPr>
        <w:t xml:space="preserve"> texts in a variety of genres that offer</w:t>
      </w:r>
    </w:p>
    <w:p w:rsidR="00F852BA" w:rsidRDefault="00F852BA" w:rsidP="00F852BA">
      <w:pPr>
        <w:autoSpaceDE w:val="0"/>
        <w:autoSpaceDN w:val="0"/>
        <w:adjustRightInd w:val="0"/>
        <w:spacing w:after="0" w:line="240" w:lineRule="auto"/>
        <w:rPr>
          <w:rFonts w:ascii="Times-Roman" w:hAnsi="Times-Roman" w:cs="Times-Roman"/>
        </w:rPr>
      </w:pPr>
      <w:proofErr w:type="gramStart"/>
      <w:r>
        <w:rPr>
          <w:rFonts w:ascii="Times-Roman" w:hAnsi="Times-Roman" w:cs="Times-Roman"/>
        </w:rPr>
        <w:t>multiple</w:t>
      </w:r>
      <w:proofErr w:type="gramEnd"/>
      <w:r>
        <w:rPr>
          <w:rFonts w:ascii="Times-Roman" w:hAnsi="Times-Roman" w:cs="Times-Roman"/>
        </w:rPr>
        <w:t xml:space="preserve"> perspectives on life experiences can</w:t>
      </w:r>
    </w:p>
    <w:p w:rsidR="00F852BA" w:rsidRDefault="00F852BA" w:rsidP="00F852BA">
      <w:pPr>
        <w:autoSpaceDE w:val="0"/>
        <w:autoSpaceDN w:val="0"/>
        <w:adjustRightInd w:val="0"/>
        <w:spacing w:after="0" w:line="240" w:lineRule="auto"/>
        <w:rPr>
          <w:rFonts w:ascii="Times-Roman" w:hAnsi="Times-Roman" w:cs="Times-Roman"/>
        </w:rPr>
      </w:pPr>
      <w:proofErr w:type="gramStart"/>
      <w:r>
        <w:rPr>
          <w:rFonts w:ascii="Times-Roman" w:hAnsi="Times-Roman" w:cs="Times-Roman"/>
        </w:rPr>
        <w:t>enhance</w:t>
      </w:r>
      <w:proofErr w:type="gramEnd"/>
      <w:r>
        <w:rPr>
          <w:rFonts w:ascii="Times-Roman" w:hAnsi="Times-Roman" w:cs="Times-Roman"/>
        </w:rPr>
        <w:t xml:space="preserve"> motivation, particularly if texts include</w:t>
      </w:r>
    </w:p>
    <w:p w:rsidR="00F852BA" w:rsidRDefault="00F852BA" w:rsidP="00F852BA">
      <w:pPr>
        <w:autoSpaceDE w:val="0"/>
        <w:autoSpaceDN w:val="0"/>
        <w:adjustRightInd w:val="0"/>
        <w:spacing w:after="0" w:line="240" w:lineRule="auto"/>
        <w:rPr>
          <w:rFonts w:ascii="Times-Roman" w:hAnsi="Times-Roman" w:cs="Times-Roman"/>
        </w:rPr>
      </w:pPr>
      <w:proofErr w:type="gramStart"/>
      <w:r>
        <w:rPr>
          <w:rFonts w:ascii="Times-Roman" w:hAnsi="Times-Roman" w:cs="Times-Roman"/>
        </w:rPr>
        <w:t>electronic</w:t>
      </w:r>
      <w:proofErr w:type="gramEnd"/>
      <w:r>
        <w:rPr>
          <w:rFonts w:ascii="Times-Roman" w:hAnsi="Times-Roman" w:cs="Times-Roman"/>
        </w:rPr>
        <w:t xml:space="preserve"> and visual media (Greenleaf</w:t>
      </w:r>
    </w:p>
    <w:p w:rsidR="00F852BA" w:rsidRDefault="00F852BA" w:rsidP="00F852BA">
      <w:pPr>
        <w:autoSpaceDE w:val="0"/>
        <w:autoSpaceDN w:val="0"/>
        <w:adjustRightInd w:val="0"/>
        <w:spacing w:after="0" w:line="240" w:lineRule="auto"/>
        <w:rPr>
          <w:rFonts w:ascii="Times-Roman" w:hAnsi="Times-Roman" w:cs="Times-Roman"/>
        </w:rPr>
      </w:pPr>
      <w:proofErr w:type="gramStart"/>
      <w:r>
        <w:rPr>
          <w:rFonts w:ascii="Times-Roman" w:hAnsi="Times-Roman" w:cs="Times-Roman"/>
        </w:rPr>
        <w:t>et</w:t>
      </w:r>
      <w:proofErr w:type="gramEnd"/>
      <w:r>
        <w:rPr>
          <w:rFonts w:ascii="Times-Roman" w:hAnsi="Times-Roman" w:cs="Times-Roman"/>
        </w:rPr>
        <w:t xml:space="preserve"> al., 2001).</w:t>
      </w:r>
    </w:p>
    <w:p w:rsidR="00F852BA" w:rsidRDefault="00F852BA" w:rsidP="00F852BA">
      <w:pPr>
        <w:autoSpaceDE w:val="0"/>
        <w:autoSpaceDN w:val="0"/>
        <w:adjustRightInd w:val="0"/>
        <w:spacing w:after="0" w:line="240" w:lineRule="auto"/>
        <w:rPr>
          <w:rFonts w:ascii="Times-Roman" w:hAnsi="Times-Roman" w:cs="Times-Roman"/>
        </w:rPr>
      </w:pPr>
      <w:r>
        <w:rPr>
          <w:rFonts w:ascii="Times-Roman" w:hAnsi="Times-Roman" w:cs="Times-Roman"/>
          <w:sz w:val="28"/>
          <w:szCs w:val="28"/>
        </w:rPr>
        <w:t xml:space="preserve">• </w:t>
      </w:r>
      <w:r>
        <w:rPr>
          <w:rFonts w:ascii="Times-Italic" w:hAnsi="Times-Italic" w:cs="Times-Italic"/>
          <w:i/>
          <w:iCs/>
        </w:rPr>
        <w:t xml:space="preserve">Self-selection of Texts: </w:t>
      </w:r>
      <w:r>
        <w:rPr>
          <w:rFonts w:ascii="Times-Roman" w:hAnsi="Times-Roman" w:cs="Times-Roman"/>
        </w:rPr>
        <w:t>Many texts must be</w:t>
      </w:r>
    </w:p>
    <w:p w:rsidR="00F852BA" w:rsidRDefault="00F852BA" w:rsidP="00F852BA">
      <w:pPr>
        <w:autoSpaceDE w:val="0"/>
        <w:autoSpaceDN w:val="0"/>
        <w:adjustRightInd w:val="0"/>
        <w:spacing w:after="0" w:line="240" w:lineRule="auto"/>
        <w:rPr>
          <w:rFonts w:ascii="Times-Roman" w:hAnsi="Times-Roman" w:cs="Times-Roman"/>
        </w:rPr>
      </w:pPr>
      <w:proofErr w:type="gramStart"/>
      <w:r>
        <w:rPr>
          <w:rFonts w:ascii="Times-Roman" w:hAnsi="Times-Roman" w:cs="Times-Roman"/>
        </w:rPr>
        <w:t>read</w:t>
      </w:r>
      <w:proofErr w:type="gramEnd"/>
      <w:r>
        <w:rPr>
          <w:rFonts w:ascii="Times-Roman" w:hAnsi="Times-Roman" w:cs="Times-Roman"/>
        </w:rPr>
        <w:t xml:space="preserve"> in common by an entire class, as the curriculum dictates, but allowing some discretion for students to choose their own texts</w:t>
      </w:r>
    </w:p>
    <w:p w:rsidR="00F852BA" w:rsidRDefault="00F852BA" w:rsidP="00F852BA">
      <w:pPr>
        <w:autoSpaceDE w:val="0"/>
        <w:autoSpaceDN w:val="0"/>
        <w:adjustRightInd w:val="0"/>
        <w:spacing w:after="0" w:line="240" w:lineRule="auto"/>
        <w:rPr>
          <w:rFonts w:ascii="Times-Roman" w:hAnsi="Times-Roman" w:cs="Times-Roman"/>
        </w:rPr>
      </w:pPr>
      <w:proofErr w:type="gramStart"/>
      <w:r>
        <w:rPr>
          <w:rFonts w:ascii="Times-Roman" w:hAnsi="Times-Roman" w:cs="Times-Roman"/>
        </w:rPr>
        <w:t>increases</w:t>
      </w:r>
      <w:proofErr w:type="gramEnd"/>
      <w:r>
        <w:rPr>
          <w:rFonts w:ascii="Times-Roman" w:hAnsi="Times-Roman" w:cs="Times-Roman"/>
        </w:rPr>
        <w:t xml:space="preserve"> motivation, especially because these</w:t>
      </w:r>
    </w:p>
    <w:p w:rsidR="00F852BA" w:rsidRDefault="00F852BA" w:rsidP="00F852BA">
      <w:pPr>
        <w:autoSpaceDE w:val="0"/>
        <w:autoSpaceDN w:val="0"/>
        <w:adjustRightInd w:val="0"/>
        <w:spacing w:after="0" w:line="240" w:lineRule="auto"/>
        <w:rPr>
          <w:rFonts w:ascii="Times-Roman" w:hAnsi="Times-Roman" w:cs="Times-Roman"/>
        </w:rPr>
      </w:pPr>
      <w:proofErr w:type="gramStart"/>
      <w:r>
        <w:rPr>
          <w:rFonts w:ascii="Times-Roman" w:hAnsi="Times-Roman" w:cs="Times-Roman"/>
        </w:rPr>
        <w:t>selections</w:t>
      </w:r>
      <w:proofErr w:type="gramEnd"/>
      <w:r>
        <w:rPr>
          <w:rFonts w:ascii="Times-Roman" w:hAnsi="Times-Roman" w:cs="Times-Roman"/>
        </w:rPr>
        <w:t xml:space="preserve"> can help students make connections</w:t>
      </w:r>
    </w:p>
    <w:p w:rsidR="00F852BA" w:rsidRDefault="00F852BA" w:rsidP="00F852BA">
      <w:pPr>
        <w:autoSpaceDE w:val="0"/>
        <w:autoSpaceDN w:val="0"/>
        <w:adjustRightInd w:val="0"/>
        <w:spacing w:after="0" w:line="240" w:lineRule="auto"/>
        <w:rPr>
          <w:rFonts w:ascii="Times-Roman" w:hAnsi="Times-Roman" w:cs="Times-Roman"/>
        </w:rPr>
      </w:pPr>
      <w:proofErr w:type="gramStart"/>
      <w:r>
        <w:rPr>
          <w:rFonts w:ascii="Times-Roman" w:hAnsi="Times-Roman" w:cs="Times-Roman"/>
        </w:rPr>
        <w:t>between</w:t>
      </w:r>
      <w:proofErr w:type="gramEnd"/>
      <w:r>
        <w:rPr>
          <w:rFonts w:ascii="Times-Roman" w:hAnsi="Times-Roman" w:cs="Times-Roman"/>
        </w:rPr>
        <w:t xml:space="preserve"> texts and their own worlds.</w:t>
      </w:r>
    </w:p>
    <w:p w:rsidR="00F852BA" w:rsidRDefault="00F852BA" w:rsidP="00F852BA">
      <w:pPr>
        <w:autoSpaceDE w:val="0"/>
        <w:autoSpaceDN w:val="0"/>
        <w:adjustRightInd w:val="0"/>
        <w:spacing w:after="0" w:line="240" w:lineRule="auto"/>
        <w:rPr>
          <w:rFonts w:ascii="Times-Roman" w:hAnsi="Times-Roman" w:cs="Times-Roman"/>
        </w:rPr>
      </w:pPr>
      <w:r>
        <w:rPr>
          <w:rFonts w:ascii="Times-Roman" w:hAnsi="Times-Roman" w:cs="Times-Roman"/>
        </w:rPr>
        <w:t>Of course, reading self-selected texts also</w:t>
      </w:r>
    </w:p>
    <w:p w:rsidR="00F852BA" w:rsidRDefault="00F852BA" w:rsidP="00F852BA">
      <w:pPr>
        <w:autoSpaceDE w:val="0"/>
        <w:autoSpaceDN w:val="0"/>
        <w:adjustRightInd w:val="0"/>
        <w:spacing w:after="0" w:line="240" w:lineRule="auto"/>
        <w:rPr>
          <w:rFonts w:ascii="Times-Roman" w:hAnsi="Times-Roman" w:cs="Times-Roman"/>
        </w:rPr>
      </w:pPr>
      <w:proofErr w:type="gramStart"/>
      <w:r>
        <w:rPr>
          <w:rFonts w:ascii="Times-Roman" w:hAnsi="Times-Roman" w:cs="Times-Roman"/>
        </w:rPr>
        <w:t>increases</w:t>
      </w:r>
      <w:proofErr w:type="gramEnd"/>
      <w:r>
        <w:rPr>
          <w:rFonts w:ascii="Times-Roman" w:hAnsi="Times-Roman" w:cs="Times-Roman"/>
        </w:rPr>
        <w:t xml:space="preserve"> reading fluency, or the ability to</w:t>
      </w:r>
    </w:p>
    <w:p w:rsidR="00F852BA" w:rsidRDefault="00F852BA" w:rsidP="00F852BA">
      <w:pPr>
        <w:autoSpaceDE w:val="0"/>
        <w:autoSpaceDN w:val="0"/>
        <w:adjustRightInd w:val="0"/>
        <w:spacing w:after="0" w:line="240" w:lineRule="auto"/>
        <w:rPr>
          <w:rFonts w:ascii="Times-Roman" w:hAnsi="Times-Roman" w:cs="Times-Roman"/>
        </w:rPr>
      </w:pPr>
      <w:proofErr w:type="gramStart"/>
      <w:r>
        <w:rPr>
          <w:rFonts w:ascii="Times-Roman" w:hAnsi="Times-Roman" w:cs="Times-Roman"/>
        </w:rPr>
        <w:t>read</w:t>
      </w:r>
      <w:proofErr w:type="gramEnd"/>
      <w:r>
        <w:rPr>
          <w:rFonts w:ascii="Times-Roman" w:hAnsi="Times-Roman" w:cs="Times-Roman"/>
        </w:rPr>
        <w:t xml:space="preserve"> quickly and accurately (</w:t>
      </w:r>
      <w:proofErr w:type="spellStart"/>
      <w:r>
        <w:rPr>
          <w:rFonts w:ascii="Times-Roman" w:hAnsi="Times-Roman" w:cs="Times-Roman"/>
        </w:rPr>
        <w:t>Alvermann</w:t>
      </w:r>
      <w:proofErr w:type="spellEnd"/>
      <w:r>
        <w:rPr>
          <w:rFonts w:ascii="Times-Roman" w:hAnsi="Times-Roman" w:cs="Times-Roman"/>
        </w:rPr>
        <w:t>, et</w:t>
      </w:r>
    </w:p>
    <w:p w:rsidR="00F852BA" w:rsidRDefault="00F852BA" w:rsidP="00F852BA">
      <w:pPr>
        <w:autoSpaceDE w:val="0"/>
        <w:autoSpaceDN w:val="0"/>
        <w:adjustRightInd w:val="0"/>
        <w:spacing w:after="0" w:line="240" w:lineRule="auto"/>
        <w:rPr>
          <w:rFonts w:ascii="Times-Roman" w:hAnsi="Times-Roman" w:cs="Times-Roman"/>
        </w:rPr>
      </w:pPr>
      <w:proofErr w:type="gramStart"/>
      <w:r>
        <w:rPr>
          <w:rFonts w:ascii="Times-Roman" w:hAnsi="Times-Roman" w:cs="Times-Roman"/>
        </w:rPr>
        <w:t xml:space="preserve">al., 2000; </w:t>
      </w:r>
      <w:proofErr w:type="spellStart"/>
      <w:r>
        <w:rPr>
          <w:rFonts w:ascii="Times-Roman" w:hAnsi="Times-Roman" w:cs="Times-Roman"/>
        </w:rPr>
        <w:t>Moje</w:t>
      </w:r>
      <w:proofErr w:type="spellEnd"/>
      <w:r>
        <w:rPr>
          <w:rFonts w:ascii="Times-Roman" w:hAnsi="Times-Roman" w:cs="Times-Roman"/>
        </w:rPr>
        <w:t xml:space="preserve"> et al., 2000).</w:t>
      </w:r>
      <w:proofErr w:type="gramEnd"/>
    </w:p>
    <w:p w:rsidR="00F852BA" w:rsidRDefault="00F852BA" w:rsidP="00F852BA">
      <w:pPr>
        <w:autoSpaceDE w:val="0"/>
        <w:autoSpaceDN w:val="0"/>
        <w:adjustRightInd w:val="0"/>
        <w:spacing w:after="0" w:line="240" w:lineRule="auto"/>
        <w:rPr>
          <w:rFonts w:ascii="Times-Roman" w:hAnsi="Times-Roman" w:cs="Times-Roman"/>
        </w:rPr>
      </w:pPr>
    </w:p>
    <w:p w:rsidR="00F852BA" w:rsidRDefault="00F852BA" w:rsidP="00F852BA">
      <w:pPr>
        <w:autoSpaceDE w:val="0"/>
        <w:autoSpaceDN w:val="0"/>
        <w:adjustRightInd w:val="0"/>
        <w:spacing w:after="0" w:line="240" w:lineRule="auto"/>
        <w:rPr>
          <w:rFonts w:ascii="Verdana-BoldItalic" w:hAnsi="Verdana-BoldItalic" w:cs="Verdana-BoldItalic"/>
          <w:b/>
          <w:bCs/>
          <w:i/>
          <w:iCs/>
          <w:sz w:val="20"/>
          <w:szCs w:val="20"/>
        </w:rPr>
      </w:pPr>
      <w:r>
        <w:rPr>
          <w:rFonts w:ascii="Verdana-BoldItalic" w:hAnsi="Verdana-BoldItalic" w:cs="Verdana-BoldItalic"/>
          <w:b/>
          <w:bCs/>
          <w:i/>
          <w:iCs/>
          <w:sz w:val="20"/>
          <w:szCs w:val="20"/>
        </w:rPr>
        <w:t>Comprehension</w:t>
      </w:r>
    </w:p>
    <w:p w:rsidR="00F852BA" w:rsidRDefault="00F852BA" w:rsidP="00F852BA">
      <w:pPr>
        <w:autoSpaceDE w:val="0"/>
        <w:autoSpaceDN w:val="0"/>
        <w:adjustRightInd w:val="0"/>
        <w:spacing w:after="0" w:line="240" w:lineRule="auto"/>
        <w:rPr>
          <w:rFonts w:ascii="Times-Roman" w:hAnsi="Times-Roman" w:cs="Times-Roman"/>
        </w:rPr>
      </w:pPr>
      <w:r>
        <w:rPr>
          <w:rFonts w:ascii="Times-Roman" w:hAnsi="Times-Roman" w:cs="Times-Roman"/>
        </w:rPr>
        <w:t>Many students leave elementary school able</w:t>
      </w:r>
    </w:p>
    <w:p w:rsidR="00F852BA" w:rsidRDefault="00F852BA" w:rsidP="00F852BA">
      <w:pPr>
        <w:autoSpaceDE w:val="0"/>
        <w:autoSpaceDN w:val="0"/>
        <w:adjustRightInd w:val="0"/>
        <w:spacing w:after="0" w:line="240" w:lineRule="auto"/>
        <w:rPr>
          <w:rFonts w:ascii="Times-Roman" w:hAnsi="Times-Roman" w:cs="Times-Roman"/>
        </w:rPr>
      </w:pPr>
      <w:proofErr w:type="gramStart"/>
      <w:r>
        <w:rPr>
          <w:rFonts w:ascii="Times-Roman" w:hAnsi="Times-Roman" w:cs="Times-Roman"/>
        </w:rPr>
        <w:t>to</w:t>
      </w:r>
      <w:proofErr w:type="gramEnd"/>
      <w:r>
        <w:rPr>
          <w:rFonts w:ascii="Times-Roman" w:hAnsi="Times-Roman" w:cs="Times-Roman"/>
        </w:rPr>
        <w:t xml:space="preserve"> decode language without fully understanding</w:t>
      </w:r>
    </w:p>
    <w:p w:rsidR="00F852BA" w:rsidRDefault="00F852BA" w:rsidP="00F852BA">
      <w:pPr>
        <w:autoSpaceDE w:val="0"/>
        <w:autoSpaceDN w:val="0"/>
        <w:adjustRightInd w:val="0"/>
        <w:spacing w:after="0" w:line="240" w:lineRule="auto"/>
        <w:rPr>
          <w:rFonts w:ascii="Times-Roman" w:hAnsi="Times-Roman" w:cs="Times-Roman"/>
        </w:rPr>
      </w:pPr>
      <w:proofErr w:type="gramStart"/>
      <w:r>
        <w:rPr>
          <w:rFonts w:ascii="Times-Roman" w:hAnsi="Times-Roman" w:cs="Times-Roman"/>
        </w:rPr>
        <w:t>what</w:t>
      </w:r>
      <w:proofErr w:type="gramEnd"/>
      <w:r>
        <w:rPr>
          <w:rFonts w:ascii="Times-Roman" w:hAnsi="Times-Roman" w:cs="Times-Roman"/>
        </w:rPr>
        <w:t xml:space="preserve"> it says. Reform in adolescent literacy</w:t>
      </w:r>
    </w:p>
    <w:p w:rsidR="00F852BA" w:rsidRDefault="00F852BA" w:rsidP="00F852BA">
      <w:pPr>
        <w:autoSpaceDE w:val="0"/>
        <w:autoSpaceDN w:val="0"/>
        <w:adjustRightInd w:val="0"/>
        <w:spacing w:after="0" w:line="240" w:lineRule="auto"/>
        <w:rPr>
          <w:rFonts w:ascii="Times-Roman" w:hAnsi="Times-Roman" w:cs="Times-Roman"/>
        </w:rPr>
      </w:pPr>
      <w:proofErr w:type="gramStart"/>
      <w:r>
        <w:rPr>
          <w:rFonts w:ascii="Times-Roman" w:hAnsi="Times-Roman" w:cs="Times-Roman"/>
        </w:rPr>
        <w:t>instruction</w:t>
      </w:r>
      <w:proofErr w:type="gramEnd"/>
      <w:r>
        <w:rPr>
          <w:rFonts w:ascii="Times-Roman" w:hAnsi="Times-Roman" w:cs="Times-Roman"/>
        </w:rPr>
        <w:t xml:space="preserve"> must include attention to students’</w:t>
      </w:r>
    </w:p>
    <w:p w:rsidR="00F852BA" w:rsidRDefault="00F852BA" w:rsidP="00F852BA">
      <w:pPr>
        <w:autoSpaceDE w:val="0"/>
        <w:autoSpaceDN w:val="0"/>
        <w:adjustRightInd w:val="0"/>
        <w:spacing w:after="0" w:line="240" w:lineRule="auto"/>
        <w:rPr>
          <w:rFonts w:ascii="Times-Roman" w:hAnsi="Times-Roman" w:cs="Times-Roman"/>
        </w:rPr>
      </w:pPr>
      <w:proofErr w:type="gramStart"/>
      <w:r>
        <w:rPr>
          <w:rFonts w:ascii="Times-Roman" w:hAnsi="Times-Roman" w:cs="Times-Roman"/>
        </w:rPr>
        <w:t>ability</w:t>
      </w:r>
      <w:proofErr w:type="gramEnd"/>
      <w:r>
        <w:rPr>
          <w:rFonts w:ascii="Times-Roman" w:hAnsi="Times-Roman" w:cs="Times-Roman"/>
        </w:rPr>
        <w:t xml:space="preserve"> to comprehend what they read. Fortunately, research-based strategies are available to support such learning.</w:t>
      </w:r>
    </w:p>
    <w:p w:rsidR="00F852BA" w:rsidRDefault="00F852BA" w:rsidP="00F852BA">
      <w:pPr>
        <w:autoSpaceDE w:val="0"/>
        <w:autoSpaceDN w:val="0"/>
        <w:adjustRightInd w:val="0"/>
        <w:spacing w:after="0" w:line="240" w:lineRule="auto"/>
        <w:rPr>
          <w:rFonts w:ascii="Times-Roman" w:hAnsi="Times-Roman" w:cs="Times-Roman"/>
        </w:rPr>
      </w:pPr>
      <w:r>
        <w:rPr>
          <w:rFonts w:ascii="Times-Roman" w:hAnsi="Times-Roman" w:cs="Times-Roman"/>
          <w:sz w:val="28"/>
          <w:szCs w:val="28"/>
        </w:rPr>
        <w:t xml:space="preserve">• </w:t>
      </w:r>
      <w:r>
        <w:rPr>
          <w:rFonts w:ascii="Times-Italic" w:hAnsi="Times-Italic" w:cs="Times-Italic"/>
          <w:i/>
          <w:iCs/>
        </w:rPr>
        <w:t xml:space="preserve">Vocabulary Development: </w:t>
      </w:r>
      <w:r>
        <w:rPr>
          <w:rFonts w:ascii="Times-Roman" w:hAnsi="Times-Roman" w:cs="Times-Roman"/>
        </w:rPr>
        <w:t>Reading, writing,</w:t>
      </w:r>
    </w:p>
    <w:p w:rsidR="00F852BA" w:rsidRDefault="00F852BA" w:rsidP="00F852BA">
      <w:pPr>
        <w:autoSpaceDE w:val="0"/>
        <w:autoSpaceDN w:val="0"/>
        <w:adjustRightInd w:val="0"/>
        <w:spacing w:after="0" w:line="240" w:lineRule="auto"/>
        <w:rPr>
          <w:rFonts w:ascii="Times-Roman" w:hAnsi="Times-Roman" w:cs="Times-Roman"/>
        </w:rPr>
      </w:pPr>
      <w:proofErr w:type="gramStart"/>
      <w:r>
        <w:rPr>
          <w:rFonts w:ascii="Times-Roman" w:hAnsi="Times-Roman" w:cs="Times-Roman"/>
        </w:rPr>
        <w:lastRenderedPageBreak/>
        <w:t>speaking</w:t>
      </w:r>
      <w:proofErr w:type="gramEnd"/>
      <w:r>
        <w:rPr>
          <w:rFonts w:ascii="Times-Roman" w:hAnsi="Times-Roman" w:cs="Times-Roman"/>
        </w:rPr>
        <w:t>, and listening can all contribute to</w:t>
      </w:r>
    </w:p>
    <w:p w:rsidR="00F852BA" w:rsidRDefault="00F852BA" w:rsidP="00F852BA">
      <w:pPr>
        <w:autoSpaceDE w:val="0"/>
        <w:autoSpaceDN w:val="0"/>
        <w:adjustRightInd w:val="0"/>
        <w:spacing w:after="0" w:line="240" w:lineRule="auto"/>
        <w:rPr>
          <w:rFonts w:ascii="Times-Roman" w:hAnsi="Times-Roman" w:cs="Times-Roman"/>
        </w:rPr>
      </w:pPr>
      <w:proofErr w:type="gramStart"/>
      <w:r>
        <w:rPr>
          <w:rFonts w:ascii="Times-Roman" w:hAnsi="Times-Roman" w:cs="Times-Roman"/>
        </w:rPr>
        <w:t>vocabulary</w:t>
      </w:r>
      <w:proofErr w:type="gramEnd"/>
      <w:r>
        <w:rPr>
          <w:rFonts w:ascii="Times-Roman" w:hAnsi="Times-Roman" w:cs="Times-Roman"/>
        </w:rPr>
        <w:t xml:space="preserve"> development. Since each discipline</w:t>
      </w:r>
    </w:p>
    <w:p w:rsidR="00F852BA" w:rsidRDefault="00F852BA" w:rsidP="00F852BA">
      <w:pPr>
        <w:autoSpaceDE w:val="0"/>
        <w:autoSpaceDN w:val="0"/>
        <w:adjustRightInd w:val="0"/>
        <w:spacing w:after="0" w:line="240" w:lineRule="auto"/>
        <w:rPr>
          <w:rFonts w:ascii="Times-Roman" w:hAnsi="Times-Roman" w:cs="Times-Roman"/>
        </w:rPr>
      </w:pPr>
      <w:proofErr w:type="gramStart"/>
      <w:r>
        <w:rPr>
          <w:rFonts w:ascii="Times-Roman" w:hAnsi="Times-Roman" w:cs="Times-Roman"/>
        </w:rPr>
        <w:t>has</w:t>
      </w:r>
      <w:proofErr w:type="gramEnd"/>
      <w:r>
        <w:rPr>
          <w:rFonts w:ascii="Times-Roman" w:hAnsi="Times-Roman" w:cs="Times-Roman"/>
        </w:rPr>
        <w:t xml:space="preserve"> its own vocabulary, students need</w:t>
      </w:r>
    </w:p>
    <w:p w:rsidR="00F852BA" w:rsidRDefault="00F852BA" w:rsidP="00F852BA">
      <w:pPr>
        <w:autoSpaceDE w:val="0"/>
        <w:autoSpaceDN w:val="0"/>
        <w:adjustRightInd w:val="0"/>
        <w:spacing w:after="0" w:line="240" w:lineRule="auto"/>
        <w:rPr>
          <w:rFonts w:ascii="Times-Roman" w:hAnsi="Times-Roman" w:cs="Times-Roman"/>
        </w:rPr>
      </w:pPr>
      <w:proofErr w:type="gramStart"/>
      <w:r>
        <w:rPr>
          <w:rFonts w:ascii="Times-Roman" w:hAnsi="Times-Roman" w:cs="Times-Roman"/>
        </w:rPr>
        <w:t>both</w:t>
      </w:r>
      <w:proofErr w:type="gramEnd"/>
      <w:r>
        <w:rPr>
          <w:rFonts w:ascii="Times-Roman" w:hAnsi="Times-Roman" w:cs="Times-Roman"/>
        </w:rPr>
        <w:t xml:space="preserve"> direct and indirect instruction to actively</w:t>
      </w:r>
    </w:p>
    <w:p w:rsidR="00F852BA" w:rsidRDefault="00F852BA" w:rsidP="00F852BA">
      <w:pPr>
        <w:autoSpaceDE w:val="0"/>
        <w:autoSpaceDN w:val="0"/>
        <w:adjustRightInd w:val="0"/>
        <w:spacing w:after="0" w:line="240" w:lineRule="auto"/>
        <w:rPr>
          <w:rFonts w:ascii="Times-Roman" w:hAnsi="Times-Roman" w:cs="Times-Roman"/>
        </w:rPr>
      </w:pPr>
      <w:proofErr w:type="gramStart"/>
      <w:r>
        <w:rPr>
          <w:rFonts w:ascii="Times-Roman" w:hAnsi="Times-Roman" w:cs="Times-Roman"/>
        </w:rPr>
        <w:t>learn</w:t>
      </w:r>
      <w:proofErr w:type="gramEnd"/>
      <w:r>
        <w:rPr>
          <w:rFonts w:ascii="Times-Roman" w:hAnsi="Times-Roman" w:cs="Times-Roman"/>
        </w:rPr>
        <w:t xml:space="preserve"> new words (Dole, Sloan, and </w:t>
      </w:r>
      <w:proofErr w:type="spellStart"/>
      <w:r>
        <w:rPr>
          <w:rFonts w:ascii="Times-Roman" w:hAnsi="Times-Roman" w:cs="Times-Roman"/>
        </w:rPr>
        <w:t>Trathern</w:t>
      </w:r>
      <w:proofErr w:type="spellEnd"/>
      <w:r>
        <w:rPr>
          <w:rFonts w:ascii="Times-Roman" w:hAnsi="Times-Roman" w:cs="Times-Roman"/>
        </w:rPr>
        <w:t>,</w:t>
      </w:r>
    </w:p>
    <w:p w:rsidR="00F852BA" w:rsidRDefault="00F852BA" w:rsidP="00F852BA">
      <w:pPr>
        <w:autoSpaceDE w:val="0"/>
        <w:autoSpaceDN w:val="0"/>
        <w:adjustRightInd w:val="0"/>
        <w:spacing w:after="0" w:line="240" w:lineRule="auto"/>
        <w:rPr>
          <w:rFonts w:ascii="Times-Roman" w:hAnsi="Times-Roman" w:cs="Times-Roman"/>
        </w:rPr>
      </w:pPr>
      <w:r>
        <w:rPr>
          <w:rFonts w:ascii="Times-Roman" w:hAnsi="Times-Roman" w:cs="Times-Roman"/>
        </w:rPr>
        <w:t>1995.)</w:t>
      </w:r>
    </w:p>
    <w:p w:rsidR="00F852BA" w:rsidRDefault="00F852BA" w:rsidP="00F852BA">
      <w:pPr>
        <w:autoSpaceDE w:val="0"/>
        <w:autoSpaceDN w:val="0"/>
        <w:adjustRightInd w:val="0"/>
        <w:spacing w:after="0" w:line="240" w:lineRule="auto"/>
        <w:rPr>
          <w:rFonts w:ascii="Times-Roman" w:hAnsi="Times-Roman" w:cs="Times-Roman"/>
        </w:rPr>
      </w:pPr>
      <w:r>
        <w:rPr>
          <w:rFonts w:ascii="Times-Roman" w:hAnsi="Times-Roman" w:cs="Times-Roman"/>
          <w:sz w:val="28"/>
          <w:szCs w:val="28"/>
        </w:rPr>
        <w:t xml:space="preserve">• </w:t>
      </w:r>
      <w:r>
        <w:rPr>
          <w:rFonts w:ascii="Times-Italic" w:hAnsi="Times-Italic" w:cs="Times-Italic"/>
          <w:i/>
          <w:iCs/>
        </w:rPr>
        <w:t xml:space="preserve">Discussion-based Approaches: </w:t>
      </w:r>
      <w:r>
        <w:rPr>
          <w:rFonts w:ascii="Times-Roman" w:hAnsi="Times-Roman" w:cs="Times-Roman"/>
        </w:rPr>
        <w:t>Making</w:t>
      </w:r>
    </w:p>
    <w:p w:rsidR="00F852BA" w:rsidRDefault="00F852BA" w:rsidP="00F852BA">
      <w:pPr>
        <w:autoSpaceDE w:val="0"/>
        <w:autoSpaceDN w:val="0"/>
        <w:adjustRightInd w:val="0"/>
        <w:spacing w:after="0" w:line="240" w:lineRule="auto"/>
        <w:rPr>
          <w:rFonts w:ascii="Times-Roman" w:hAnsi="Times-Roman" w:cs="Times-Roman"/>
        </w:rPr>
      </w:pPr>
      <w:proofErr w:type="gramStart"/>
      <w:r>
        <w:rPr>
          <w:rFonts w:ascii="Times-Roman" w:hAnsi="Times-Roman" w:cs="Times-Roman"/>
        </w:rPr>
        <w:t>meaning</w:t>
      </w:r>
      <w:proofErr w:type="gramEnd"/>
      <w:r>
        <w:rPr>
          <w:rFonts w:ascii="Times-Roman" w:hAnsi="Times-Roman" w:cs="Times-Roman"/>
        </w:rPr>
        <w:t xml:space="preserve"> from texts is crucial to reading comprehension, and focused discussions about</w:t>
      </w:r>
    </w:p>
    <w:p w:rsidR="00F852BA" w:rsidRDefault="00F852BA" w:rsidP="00F852BA">
      <w:pPr>
        <w:autoSpaceDE w:val="0"/>
        <w:autoSpaceDN w:val="0"/>
        <w:adjustRightInd w:val="0"/>
        <w:spacing w:after="0" w:line="240" w:lineRule="auto"/>
        <w:rPr>
          <w:rFonts w:ascii="Times-Roman" w:hAnsi="Times-Roman" w:cs="Times-Roman"/>
        </w:rPr>
      </w:pPr>
      <w:proofErr w:type="gramStart"/>
      <w:r>
        <w:rPr>
          <w:rFonts w:ascii="Times-Roman" w:hAnsi="Times-Roman" w:cs="Times-Roman"/>
        </w:rPr>
        <w:t>academic</w:t>
      </w:r>
      <w:proofErr w:type="gramEnd"/>
      <w:r>
        <w:rPr>
          <w:rFonts w:ascii="Times-Roman" w:hAnsi="Times-Roman" w:cs="Times-Roman"/>
        </w:rPr>
        <w:t xml:space="preserve"> texts can help students learn to read</w:t>
      </w:r>
    </w:p>
    <w:p w:rsidR="00F852BA" w:rsidRDefault="00F852BA" w:rsidP="00F852BA">
      <w:pPr>
        <w:autoSpaceDE w:val="0"/>
        <w:autoSpaceDN w:val="0"/>
        <w:adjustRightInd w:val="0"/>
        <w:spacing w:after="0" w:line="240" w:lineRule="auto"/>
        <w:rPr>
          <w:rFonts w:ascii="Times-Roman" w:hAnsi="Times-Roman" w:cs="Times-Roman"/>
        </w:rPr>
      </w:pPr>
      <w:proofErr w:type="gramStart"/>
      <w:r>
        <w:rPr>
          <w:rFonts w:ascii="Times-Roman" w:hAnsi="Times-Roman" w:cs="Times-Roman"/>
        </w:rPr>
        <w:t>better</w:t>
      </w:r>
      <w:proofErr w:type="gramEnd"/>
      <w:r>
        <w:rPr>
          <w:rFonts w:ascii="Times-Roman" w:hAnsi="Times-Roman" w:cs="Times-Roman"/>
        </w:rPr>
        <w:t xml:space="preserve"> at the same time that they learn more</w:t>
      </w:r>
    </w:p>
    <w:p w:rsidR="00F852BA" w:rsidRDefault="00F852BA" w:rsidP="00F852BA">
      <w:pPr>
        <w:autoSpaceDE w:val="0"/>
        <w:autoSpaceDN w:val="0"/>
        <w:adjustRightInd w:val="0"/>
        <w:spacing w:after="0" w:line="240" w:lineRule="auto"/>
        <w:rPr>
          <w:rFonts w:ascii="Times-Roman" w:hAnsi="Times-Roman" w:cs="Times-Roman"/>
        </w:rPr>
      </w:pPr>
      <w:proofErr w:type="gramStart"/>
      <w:r>
        <w:rPr>
          <w:rFonts w:ascii="Times-Roman" w:hAnsi="Times-Roman" w:cs="Times-Roman"/>
        </w:rPr>
        <w:t>about</w:t>
      </w:r>
      <w:proofErr w:type="gramEnd"/>
      <w:r>
        <w:rPr>
          <w:rFonts w:ascii="Times-Roman" w:hAnsi="Times-Roman" w:cs="Times-Roman"/>
        </w:rPr>
        <w:t xml:space="preserve"> a specific field. </w:t>
      </w:r>
      <w:proofErr w:type="gramStart"/>
      <w:r>
        <w:rPr>
          <w:rFonts w:ascii="Times-Roman" w:hAnsi="Times-Roman" w:cs="Times-Roman"/>
        </w:rPr>
        <w:t>(Applebee et al., 2003).</w:t>
      </w:r>
      <w:proofErr w:type="gramEnd"/>
    </w:p>
    <w:p w:rsidR="00F852BA" w:rsidRDefault="00F852BA" w:rsidP="00F852BA">
      <w:pPr>
        <w:autoSpaceDE w:val="0"/>
        <w:autoSpaceDN w:val="0"/>
        <w:adjustRightInd w:val="0"/>
        <w:spacing w:after="0" w:line="240" w:lineRule="auto"/>
        <w:rPr>
          <w:rFonts w:ascii="Times-Roman" w:hAnsi="Times-Roman" w:cs="Times-Roman"/>
        </w:rPr>
      </w:pPr>
      <w:r>
        <w:rPr>
          <w:rFonts w:ascii="Times-Roman" w:hAnsi="Times-Roman" w:cs="Times-Roman"/>
        </w:rPr>
        <w:t>Strategies like reciprocal teaching, question</w:t>
      </w:r>
    </w:p>
    <w:p w:rsidR="00F852BA" w:rsidRDefault="00F852BA" w:rsidP="00F852BA">
      <w:pPr>
        <w:autoSpaceDE w:val="0"/>
        <w:autoSpaceDN w:val="0"/>
        <w:adjustRightInd w:val="0"/>
        <w:spacing w:after="0" w:line="240" w:lineRule="auto"/>
        <w:rPr>
          <w:rFonts w:ascii="Times-Roman" w:hAnsi="Times-Roman" w:cs="Times-Roman"/>
        </w:rPr>
      </w:pPr>
      <w:proofErr w:type="gramStart"/>
      <w:r>
        <w:rPr>
          <w:rFonts w:ascii="Times-Roman" w:hAnsi="Times-Roman" w:cs="Times-Roman"/>
        </w:rPr>
        <w:t>generating</w:t>
      </w:r>
      <w:proofErr w:type="gramEnd"/>
      <w:r>
        <w:rPr>
          <w:rFonts w:ascii="Times-Roman" w:hAnsi="Times-Roman" w:cs="Times-Roman"/>
        </w:rPr>
        <w:t>, and summarizing can foster discussions.</w:t>
      </w:r>
    </w:p>
    <w:p w:rsidR="00F852BA" w:rsidRDefault="00F852BA" w:rsidP="00F852BA">
      <w:pPr>
        <w:autoSpaceDE w:val="0"/>
        <w:autoSpaceDN w:val="0"/>
        <w:adjustRightInd w:val="0"/>
        <w:spacing w:after="0" w:line="240" w:lineRule="auto"/>
        <w:rPr>
          <w:rFonts w:ascii="Times-Roman" w:hAnsi="Times-Roman" w:cs="Times-Roman"/>
        </w:rPr>
      </w:pPr>
    </w:p>
    <w:p w:rsidR="00F852BA" w:rsidRDefault="00F852BA" w:rsidP="00F852BA">
      <w:pPr>
        <w:autoSpaceDE w:val="0"/>
        <w:autoSpaceDN w:val="0"/>
        <w:adjustRightInd w:val="0"/>
        <w:spacing w:after="0" w:line="240" w:lineRule="auto"/>
        <w:rPr>
          <w:rFonts w:ascii="Verdana-BoldItalic" w:hAnsi="Verdana-BoldItalic" w:cs="Verdana-BoldItalic"/>
          <w:b/>
          <w:bCs/>
          <w:i/>
          <w:iCs/>
          <w:sz w:val="20"/>
          <w:szCs w:val="20"/>
        </w:rPr>
      </w:pPr>
      <w:r>
        <w:rPr>
          <w:rFonts w:ascii="Verdana-BoldItalic" w:hAnsi="Verdana-BoldItalic" w:cs="Verdana-BoldItalic"/>
          <w:b/>
          <w:bCs/>
          <w:i/>
          <w:iCs/>
          <w:sz w:val="20"/>
          <w:szCs w:val="20"/>
        </w:rPr>
        <w:t>Critical Thinking</w:t>
      </w:r>
    </w:p>
    <w:p w:rsidR="00F852BA" w:rsidRDefault="00F852BA" w:rsidP="00F852BA">
      <w:pPr>
        <w:autoSpaceDE w:val="0"/>
        <w:autoSpaceDN w:val="0"/>
        <w:adjustRightInd w:val="0"/>
        <w:spacing w:after="0" w:line="240" w:lineRule="auto"/>
        <w:rPr>
          <w:rFonts w:ascii="Times-Roman" w:hAnsi="Times-Roman" w:cs="Times-Roman"/>
        </w:rPr>
      </w:pPr>
      <w:r>
        <w:rPr>
          <w:rFonts w:ascii="Times-Roman" w:hAnsi="Times-Roman" w:cs="Times-Roman"/>
        </w:rPr>
        <w:t>Effective literacy education leads students to</w:t>
      </w:r>
    </w:p>
    <w:p w:rsidR="00F852BA" w:rsidRDefault="00F852BA" w:rsidP="00F852BA">
      <w:pPr>
        <w:autoSpaceDE w:val="0"/>
        <w:autoSpaceDN w:val="0"/>
        <w:adjustRightInd w:val="0"/>
        <w:spacing w:after="0" w:line="240" w:lineRule="auto"/>
        <w:rPr>
          <w:rFonts w:ascii="Times-Roman" w:hAnsi="Times-Roman" w:cs="Times-Roman"/>
        </w:rPr>
      </w:pPr>
      <w:proofErr w:type="gramStart"/>
      <w:r>
        <w:rPr>
          <w:rFonts w:ascii="Times-Roman" w:hAnsi="Times-Roman" w:cs="Times-Roman"/>
        </w:rPr>
        <w:t>think</w:t>
      </w:r>
      <w:proofErr w:type="gramEnd"/>
      <w:r>
        <w:rPr>
          <w:rFonts w:ascii="Times-Roman" w:hAnsi="Times-Roman" w:cs="Times-Roman"/>
        </w:rPr>
        <w:t xml:space="preserve"> deeply about texts and use them to generate ideas and knowledge. Students can be taught to think about their own thinking, to understand how texts are organized, to consider relationships between texts, and to comprehend complexities.</w:t>
      </w:r>
    </w:p>
    <w:p w:rsidR="00F852BA" w:rsidRDefault="00F852BA" w:rsidP="00F852BA">
      <w:pPr>
        <w:autoSpaceDE w:val="0"/>
        <w:autoSpaceDN w:val="0"/>
        <w:adjustRightInd w:val="0"/>
        <w:spacing w:after="0" w:line="240" w:lineRule="auto"/>
        <w:rPr>
          <w:rFonts w:ascii="Times-Roman" w:hAnsi="Times-Roman" w:cs="Times-Roman"/>
        </w:rPr>
      </w:pPr>
      <w:r>
        <w:rPr>
          <w:rFonts w:ascii="Times-Roman" w:hAnsi="Times-Roman" w:cs="Times-Roman"/>
          <w:sz w:val="28"/>
          <w:szCs w:val="28"/>
        </w:rPr>
        <w:t xml:space="preserve">• </w:t>
      </w:r>
      <w:r>
        <w:rPr>
          <w:rFonts w:ascii="Times-Italic" w:hAnsi="Times-Italic" w:cs="Times-Italic"/>
          <w:i/>
          <w:iCs/>
        </w:rPr>
        <w:t xml:space="preserve">Self-monitoring: </w:t>
      </w:r>
      <w:r>
        <w:rPr>
          <w:rFonts w:ascii="Times-Roman" w:hAnsi="Times-Roman" w:cs="Times-Roman"/>
        </w:rPr>
        <w:t>Focused instruction can</w:t>
      </w:r>
    </w:p>
    <w:p w:rsidR="00F852BA" w:rsidRDefault="00F852BA" w:rsidP="00F852BA">
      <w:pPr>
        <w:autoSpaceDE w:val="0"/>
        <w:autoSpaceDN w:val="0"/>
        <w:adjustRightInd w:val="0"/>
        <w:spacing w:after="0" w:line="240" w:lineRule="auto"/>
        <w:rPr>
          <w:rFonts w:ascii="Times-Roman" w:hAnsi="Times-Roman" w:cs="Times-Roman"/>
        </w:rPr>
      </w:pPr>
      <w:proofErr w:type="gramStart"/>
      <w:r>
        <w:rPr>
          <w:rFonts w:ascii="Times-Roman" w:hAnsi="Times-Roman" w:cs="Times-Roman"/>
        </w:rPr>
        <w:t>teach</w:t>
      </w:r>
      <w:proofErr w:type="gramEnd"/>
      <w:r>
        <w:rPr>
          <w:rFonts w:ascii="Times-Roman" w:hAnsi="Times-Roman" w:cs="Times-Roman"/>
        </w:rPr>
        <w:t xml:space="preserve"> students how to consider their own understandings of a text and learn how to proceed when their understanding fails (</w:t>
      </w:r>
      <w:proofErr w:type="spellStart"/>
      <w:r>
        <w:rPr>
          <w:rFonts w:ascii="Times-Roman" w:hAnsi="Times-Roman" w:cs="Times-Roman"/>
        </w:rPr>
        <w:t>Bereiter</w:t>
      </w:r>
      <w:proofErr w:type="spellEnd"/>
    </w:p>
    <w:p w:rsidR="00F852BA" w:rsidRDefault="00F852BA" w:rsidP="00F852BA">
      <w:pPr>
        <w:autoSpaceDE w:val="0"/>
        <w:autoSpaceDN w:val="0"/>
        <w:adjustRightInd w:val="0"/>
        <w:spacing w:after="0" w:line="240" w:lineRule="auto"/>
        <w:rPr>
          <w:rFonts w:ascii="Times-Roman" w:hAnsi="Times-Roman" w:cs="Times-Roman"/>
        </w:rPr>
      </w:pPr>
      <w:proofErr w:type="gramStart"/>
      <w:r>
        <w:rPr>
          <w:rFonts w:ascii="Times-Roman" w:hAnsi="Times-Roman" w:cs="Times-Roman"/>
        </w:rPr>
        <w:t>and</w:t>
      </w:r>
      <w:proofErr w:type="gramEnd"/>
      <w:r>
        <w:rPr>
          <w:rFonts w:ascii="Times-Roman" w:hAnsi="Times-Roman" w:cs="Times-Roman"/>
        </w:rPr>
        <w:t xml:space="preserve"> Bird, 1985).</w:t>
      </w:r>
    </w:p>
    <w:p w:rsidR="00F852BA" w:rsidRDefault="00F852BA" w:rsidP="00F852BA">
      <w:pPr>
        <w:autoSpaceDE w:val="0"/>
        <w:autoSpaceDN w:val="0"/>
        <w:adjustRightInd w:val="0"/>
        <w:spacing w:after="0" w:line="240" w:lineRule="auto"/>
        <w:rPr>
          <w:rFonts w:ascii="Times-Roman" w:hAnsi="Times-Roman" w:cs="Times-Roman"/>
        </w:rPr>
      </w:pPr>
      <w:r>
        <w:rPr>
          <w:rFonts w:ascii="Times-Roman" w:hAnsi="Times-Roman" w:cs="Times-Roman"/>
          <w:sz w:val="28"/>
          <w:szCs w:val="28"/>
        </w:rPr>
        <w:t xml:space="preserve">• </w:t>
      </w:r>
      <w:r>
        <w:rPr>
          <w:rFonts w:ascii="Times-Italic" w:hAnsi="Times-Italic" w:cs="Times-Italic"/>
          <w:i/>
          <w:iCs/>
        </w:rPr>
        <w:t xml:space="preserve">Interpretation and Analysis: </w:t>
      </w:r>
      <w:r>
        <w:rPr>
          <w:rFonts w:ascii="Times-Roman" w:hAnsi="Times-Roman" w:cs="Times-Roman"/>
        </w:rPr>
        <w:t>A successful</w:t>
      </w:r>
    </w:p>
    <w:p w:rsidR="00F852BA" w:rsidRDefault="00F852BA" w:rsidP="00F852BA">
      <w:pPr>
        <w:autoSpaceDE w:val="0"/>
        <w:autoSpaceDN w:val="0"/>
        <w:adjustRightInd w:val="0"/>
        <w:spacing w:after="0" w:line="240" w:lineRule="auto"/>
        <w:rPr>
          <w:rFonts w:ascii="Times-Roman" w:hAnsi="Times-Roman" w:cs="Times-Roman"/>
        </w:rPr>
      </w:pPr>
      <w:proofErr w:type="gramStart"/>
      <w:r>
        <w:rPr>
          <w:rFonts w:ascii="Times-Roman" w:hAnsi="Times-Roman" w:cs="Times-Roman"/>
        </w:rPr>
        <w:t>program</w:t>
      </w:r>
      <w:proofErr w:type="gramEnd"/>
      <w:r>
        <w:rPr>
          <w:rFonts w:ascii="Times-Roman" w:hAnsi="Times-Roman" w:cs="Times-Roman"/>
        </w:rPr>
        <w:t xml:space="preserve"> of literacy education enables students</w:t>
      </w:r>
    </w:p>
    <w:p w:rsidR="00F852BA" w:rsidRDefault="00F852BA" w:rsidP="00F852BA">
      <w:pPr>
        <w:autoSpaceDE w:val="0"/>
        <w:autoSpaceDN w:val="0"/>
        <w:adjustRightInd w:val="0"/>
        <w:spacing w:after="0" w:line="240" w:lineRule="auto"/>
        <w:rPr>
          <w:rFonts w:ascii="Times-Roman" w:hAnsi="Times-Roman" w:cs="Times-Roman"/>
        </w:rPr>
      </w:pPr>
      <w:proofErr w:type="gramStart"/>
      <w:r>
        <w:rPr>
          <w:rFonts w:ascii="Times-Roman" w:hAnsi="Times-Roman" w:cs="Times-Roman"/>
        </w:rPr>
        <w:t>to</w:t>
      </w:r>
      <w:proofErr w:type="gramEnd"/>
      <w:r>
        <w:rPr>
          <w:rFonts w:ascii="Times-Roman" w:hAnsi="Times-Roman" w:cs="Times-Roman"/>
        </w:rPr>
        <w:t xml:space="preserve"> dissect, deconstruct, and re-construct</w:t>
      </w:r>
    </w:p>
    <w:p w:rsidR="00F852BA" w:rsidRDefault="00F852BA" w:rsidP="00F852BA">
      <w:pPr>
        <w:autoSpaceDE w:val="0"/>
        <w:autoSpaceDN w:val="0"/>
        <w:adjustRightInd w:val="0"/>
        <w:spacing w:after="0" w:line="240" w:lineRule="auto"/>
        <w:rPr>
          <w:rFonts w:ascii="Times-Roman" w:hAnsi="Times-Roman" w:cs="Times-Roman"/>
        </w:rPr>
      </w:pPr>
      <w:proofErr w:type="gramStart"/>
      <w:r>
        <w:rPr>
          <w:rFonts w:ascii="Times-Roman" w:hAnsi="Times-Roman" w:cs="Times-Roman"/>
        </w:rPr>
        <w:t>texts</w:t>
      </w:r>
      <w:proofErr w:type="gramEnd"/>
      <w:r>
        <w:rPr>
          <w:rFonts w:ascii="Times-Roman" w:hAnsi="Times-Roman" w:cs="Times-Roman"/>
        </w:rPr>
        <w:t xml:space="preserve"> as they engage in meaning making</w:t>
      </w:r>
    </w:p>
    <w:p w:rsidR="00F852BA" w:rsidRDefault="00F852BA" w:rsidP="00F852BA">
      <w:pPr>
        <w:autoSpaceDE w:val="0"/>
        <w:autoSpaceDN w:val="0"/>
        <w:adjustRightInd w:val="0"/>
        <w:spacing w:after="0" w:line="240" w:lineRule="auto"/>
        <w:rPr>
          <w:rFonts w:ascii="Times-Roman" w:hAnsi="Times-Roman" w:cs="Times-Roman"/>
        </w:rPr>
      </w:pPr>
      <w:proofErr w:type="gramStart"/>
      <w:r>
        <w:rPr>
          <w:rFonts w:ascii="Times-Roman" w:hAnsi="Times-Roman" w:cs="Times-Roman"/>
        </w:rPr>
        <w:t>(</w:t>
      </w:r>
      <w:proofErr w:type="spellStart"/>
      <w:r>
        <w:rPr>
          <w:rFonts w:ascii="Times-Roman" w:hAnsi="Times-Roman" w:cs="Times-Roman"/>
        </w:rPr>
        <w:t>Newmann</w:t>
      </w:r>
      <w:proofErr w:type="spellEnd"/>
      <w:r>
        <w:rPr>
          <w:rFonts w:ascii="Times-Roman" w:hAnsi="Times-Roman" w:cs="Times-Roman"/>
        </w:rPr>
        <w:t xml:space="preserve">, King, &amp; </w:t>
      </w:r>
      <w:proofErr w:type="spellStart"/>
      <w:r>
        <w:rPr>
          <w:rFonts w:ascii="Times-Roman" w:hAnsi="Times-Roman" w:cs="Times-Roman"/>
        </w:rPr>
        <w:t>Rigdon</w:t>
      </w:r>
      <w:proofErr w:type="spellEnd"/>
      <w:r>
        <w:rPr>
          <w:rFonts w:ascii="Times-Roman" w:hAnsi="Times-Roman" w:cs="Times-Roman"/>
        </w:rPr>
        <w:t>, 1997).</w:t>
      </w:r>
      <w:proofErr w:type="gramEnd"/>
    </w:p>
    <w:p w:rsidR="00F852BA" w:rsidRDefault="00F852BA" w:rsidP="00F852BA">
      <w:pPr>
        <w:autoSpaceDE w:val="0"/>
        <w:autoSpaceDN w:val="0"/>
        <w:adjustRightInd w:val="0"/>
        <w:spacing w:after="0" w:line="240" w:lineRule="auto"/>
        <w:rPr>
          <w:rFonts w:ascii="Times-Roman" w:hAnsi="Times-Roman" w:cs="Times-Roman"/>
        </w:rPr>
      </w:pPr>
      <w:r>
        <w:rPr>
          <w:rFonts w:ascii="Times-Roman" w:hAnsi="Times-Roman" w:cs="Times-Roman"/>
          <w:sz w:val="28"/>
          <w:szCs w:val="28"/>
        </w:rPr>
        <w:t xml:space="preserve">• </w:t>
      </w:r>
      <w:r>
        <w:rPr>
          <w:rFonts w:ascii="Times-Italic" w:hAnsi="Times-Italic" w:cs="Times-Italic"/>
          <w:i/>
          <w:iCs/>
        </w:rPr>
        <w:t xml:space="preserve">Multi-disciplinary: </w:t>
      </w:r>
      <w:r>
        <w:rPr>
          <w:rFonts w:ascii="Times-Roman" w:hAnsi="Times-Roman" w:cs="Times-Roman"/>
        </w:rPr>
        <w:t>Critical thinking takes</w:t>
      </w:r>
    </w:p>
    <w:p w:rsidR="00F852BA" w:rsidRDefault="00F852BA" w:rsidP="00F852BA">
      <w:pPr>
        <w:autoSpaceDE w:val="0"/>
        <w:autoSpaceDN w:val="0"/>
        <w:adjustRightInd w:val="0"/>
        <w:spacing w:after="0" w:line="240" w:lineRule="auto"/>
        <w:rPr>
          <w:rFonts w:ascii="Times-Roman" w:hAnsi="Times-Roman" w:cs="Times-Roman"/>
        </w:rPr>
      </w:pPr>
      <w:proofErr w:type="gramStart"/>
      <w:r>
        <w:rPr>
          <w:rFonts w:ascii="Times-Roman" w:hAnsi="Times-Roman" w:cs="Times-Roman"/>
        </w:rPr>
        <w:t>slightly</w:t>
      </w:r>
      <w:proofErr w:type="gramEnd"/>
      <w:r>
        <w:rPr>
          <w:rFonts w:ascii="Times-Roman" w:hAnsi="Times-Roman" w:cs="Times-Roman"/>
        </w:rPr>
        <w:t xml:space="preserve"> different form in each discipline, and</w:t>
      </w:r>
    </w:p>
    <w:p w:rsidR="00F852BA" w:rsidRDefault="00F852BA" w:rsidP="00F852BA">
      <w:pPr>
        <w:autoSpaceDE w:val="0"/>
        <w:autoSpaceDN w:val="0"/>
        <w:adjustRightInd w:val="0"/>
        <w:spacing w:after="0" w:line="240" w:lineRule="auto"/>
        <w:rPr>
          <w:rFonts w:ascii="Times-Roman" w:hAnsi="Times-Roman" w:cs="Times-Roman"/>
        </w:rPr>
      </w:pPr>
      <w:proofErr w:type="gramStart"/>
      <w:r>
        <w:rPr>
          <w:rFonts w:ascii="Times-Roman" w:hAnsi="Times-Roman" w:cs="Times-Roman"/>
        </w:rPr>
        <w:t>effective</w:t>
      </w:r>
      <w:proofErr w:type="gramEnd"/>
      <w:r>
        <w:rPr>
          <w:rFonts w:ascii="Times-Roman" w:hAnsi="Times-Roman" w:cs="Times-Roman"/>
        </w:rPr>
        <w:t xml:space="preserve"> instruction for adolescent literacy</w:t>
      </w:r>
    </w:p>
    <w:p w:rsidR="00F852BA" w:rsidRDefault="00F852BA" w:rsidP="00F852BA">
      <w:pPr>
        <w:autoSpaceDE w:val="0"/>
        <w:autoSpaceDN w:val="0"/>
        <w:adjustRightInd w:val="0"/>
        <w:spacing w:after="0" w:line="240" w:lineRule="auto"/>
        <w:rPr>
          <w:rFonts w:ascii="Times-Roman" w:hAnsi="Times-Roman" w:cs="Times-Roman"/>
        </w:rPr>
      </w:pPr>
      <w:proofErr w:type="gramStart"/>
      <w:r>
        <w:rPr>
          <w:rFonts w:ascii="Times-Roman" w:hAnsi="Times-Roman" w:cs="Times-Roman"/>
        </w:rPr>
        <w:t>helps</w:t>
      </w:r>
      <w:proofErr w:type="gramEnd"/>
      <w:r>
        <w:rPr>
          <w:rFonts w:ascii="Times-Roman" w:hAnsi="Times-Roman" w:cs="Times-Roman"/>
        </w:rPr>
        <w:t xml:space="preserve"> students develop capacities for critical</w:t>
      </w:r>
    </w:p>
    <w:p w:rsidR="00F852BA" w:rsidRDefault="00F852BA" w:rsidP="00F852BA">
      <w:pPr>
        <w:autoSpaceDE w:val="0"/>
        <w:autoSpaceDN w:val="0"/>
        <w:adjustRightInd w:val="0"/>
        <w:spacing w:after="0" w:line="240" w:lineRule="auto"/>
        <w:rPr>
          <w:rFonts w:ascii="Times-Roman" w:hAnsi="Times-Roman" w:cs="Times-Roman"/>
        </w:rPr>
      </w:pPr>
      <w:proofErr w:type="gramStart"/>
      <w:r>
        <w:rPr>
          <w:rFonts w:ascii="Times-Roman" w:hAnsi="Times-Roman" w:cs="Times-Roman"/>
        </w:rPr>
        <w:t>thinking</w:t>
      </w:r>
      <w:proofErr w:type="gramEnd"/>
      <w:r>
        <w:rPr>
          <w:rFonts w:ascii="Times-Roman" w:hAnsi="Times-Roman" w:cs="Times-Roman"/>
        </w:rPr>
        <w:t xml:space="preserve"> in each discipline (Greenleaf et al.,</w:t>
      </w:r>
    </w:p>
    <w:p w:rsidR="00F852BA" w:rsidRDefault="00F852BA" w:rsidP="00F852BA">
      <w:pPr>
        <w:autoSpaceDE w:val="0"/>
        <w:autoSpaceDN w:val="0"/>
        <w:adjustRightInd w:val="0"/>
        <w:spacing w:after="0" w:line="240" w:lineRule="auto"/>
        <w:rPr>
          <w:rFonts w:ascii="Times-Roman" w:hAnsi="Times-Roman" w:cs="Times-Roman"/>
        </w:rPr>
      </w:pPr>
      <w:r>
        <w:rPr>
          <w:rFonts w:ascii="Times-Roman" w:hAnsi="Times-Roman" w:cs="Times-Roman"/>
        </w:rPr>
        <w:t>2001).</w:t>
      </w:r>
    </w:p>
    <w:p w:rsidR="00F852BA" w:rsidRDefault="00F852BA" w:rsidP="00F852BA">
      <w:pPr>
        <w:autoSpaceDE w:val="0"/>
        <w:autoSpaceDN w:val="0"/>
        <w:adjustRightInd w:val="0"/>
        <w:spacing w:after="0" w:line="240" w:lineRule="auto"/>
        <w:rPr>
          <w:rFonts w:ascii="Times-Roman" w:hAnsi="Times-Roman" w:cs="Times-Roman"/>
        </w:rPr>
      </w:pPr>
      <w:r>
        <w:rPr>
          <w:rFonts w:ascii="Times-Roman" w:hAnsi="Times-Roman" w:cs="Times-Roman"/>
          <w:sz w:val="28"/>
          <w:szCs w:val="28"/>
        </w:rPr>
        <w:t xml:space="preserve">• </w:t>
      </w:r>
      <w:r>
        <w:rPr>
          <w:rFonts w:ascii="Times-Italic" w:hAnsi="Times-Italic" w:cs="Times-Italic"/>
          <w:i/>
          <w:iCs/>
        </w:rPr>
        <w:t xml:space="preserve">Technology: </w:t>
      </w:r>
      <w:r>
        <w:rPr>
          <w:rFonts w:ascii="Times-Roman" w:hAnsi="Times-Roman" w:cs="Times-Roman"/>
        </w:rPr>
        <w:t>Many adolescents are drawn</w:t>
      </w:r>
    </w:p>
    <w:p w:rsidR="00F852BA" w:rsidRDefault="00F852BA" w:rsidP="00F852BA">
      <w:pPr>
        <w:autoSpaceDE w:val="0"/>
        <w:autoSpaceDN w:val="0"/>
        <w:adjustRightInd w:val="0"/>
        <w:spacing w:after="0" w:line="240" w:lineRule="auto"/>
        <w:rPr>
          <w:rFonts w:ascii="Times-Roman" w:hAnsi="Times-Roman" w:cs="Times-Roman"/>
        </w:rPr>
      </w:pPr>
      <w:proofErr w:type="gramStart"/>
      <w:r>
        <w:rPr>
          <w:rFonts w:ascii="Times-Roman" w:hAnsi="Times-Roman" w:cs="Times-Roman"/>
        </w:rPr>
        <w:t>to</w:t>
      </w:r>
      <w:proofErr w:type="gramEnd"/>
      <w:r>
        <w:rPr>
          <w:rFonts w:ascii="Times-Roman" w:hAnsi="Times-Roman" w:cs="Times-Roman"/>
        </w:rPr>
        <w:t xml:space="preserve"> technology, and incorporating technology</w:t>
      </w:r>
    </w:p>
    <w:p w:rsidR="00F852BA" w:rsidRDefault="00F852BA" w:rsidP="00F852BA">
      <w:pPr>
        <w:autoSpaceDE w:val="0"/>
        <w:autoSpaceDN w:val="0"/>
        <w:adjustRightInd w:val="0"/>
        <w:spacing w:after="0" w:line="240" w:lineRule="auto"/>
        <w:rPr>
          <w:rFonts w:ascii="Times-Roman" w:hAnsi="Times-Roman" w:cs="Times-Roman"/>
        </w:rPr>
      </w:pPr>
      <w:proofErr w:type="gramStart"/>
      <w:r>
        <w:rPr>
          <w:rFonts w:ascii="Times-Roman" w:hAnsi="Times-Roman" w:cs="Times-Roman"/>
        </w:rPr>
        <w:t>into</w:t>
      </w:r>
      <w:proofErr w:type="gramEnd"/>
      <w:r>
        <w:rPr>
          <w:rFonts w:ascii="Times-Roman" w:hAnsi="Times-Roman" w:cs="Times-Roman"/>
        </w:rPr>
        <w:t xml:space="preserve"> instruction can increase motivation at the</w:t>
      </w:r>
    </w:p>
    <w:p w:rsidR="00F852BA" w:rsidRDefault="00F852BA" w:rsidP="00F852BA">
      <w:pPr>
        <w:autoSpaceDE w:val="0"/>
        <w:autoSpaceDN w:val="0"/>
        <w:adjustRightInd w:val="0"/>
        <w:spacing w:after="0" w:line="240" w:lineRule="auto"/>
        <w:rPr>
          <w:rFonts w:ascii="Times-Roman" w:hAnsi="Times-Roman" w:cs="Times-Roman"/>
        </w:rPr>
      </w:pPr>
      <w:proofErr w:type="gramStart"/>
      <w:r>
        <w:rPr>
          <w:rFonts w:ascii="Times-Roman" w:hAnsi="Times-Roman" w:cs="Times-Roman"/>
        </w:rPr>
        <w:t>same</w:t>
      </w:r>
      <w:proofErr w:type="gramEnd"/>
      <w:r>
        <w:rPr>
          <w:rFonts w:ascii="Times-Roman" w:hAnsi="Times-Roman" w:cs="Times-Roman"/>
        </w:rPr>
        <w:t xml:space="preserve"> time that it enhances adolescent literacy</w:t>
      </w:r>
    </w:p>
    <w:p w:rsidR="00F852BA" w:rsidRDefault="00F852BA" w:rsidP="00F852BA">
      <w:pPr>
        <w:autoSpaceDE w:val="0"/>
        <w:autoSpaceDN w:val="0"/>
        <w:adjustRightInd w:val="0"/>
        <w:spacing w:after="0" w:line="240" w:lineRule="auto"/>
        <w:rPr>
          <w:rFonts w:ascii="Times-Roman" w:hAnsi="Times-Roman" w:cs="Times-Roman"/>
        </w:rPr>
      </w:pPr>
      <w:proofErr w:type="gramStart"/>
      <w:r>
        <w:rPr>
          <w:rFonts w:ascii="Times-Roman" w:hAnsi="Times-Roman" w:cs="Times-Roman"/>
        </w:rPr>
        <w:t>by</w:t>
      </w:r>
      <w:proofErr w:type="gramEnd"/>
      <w:r>
        <w:rPr>
          <w:rFonts w:ascii="Times-Roman" w:hAnsi="Times-Roman" w:cs="Times-Roman"/>
        </w:rPr>
        <w:t xml:space="preserve"> fostering student engagement (Merchant,</w:t>
      </w:r>
    </w:p>
    <w:p w:rsidR="00F852BA" w:rsidRDefault="00F852BA" w:rsidP="00F852BA">
      <w:pPr>
        <w:autoSpaceDE w:val="0"/>
        <w:autoSpaceDN w:val="0"/>
        <w:adjustRightInd w:val="0"/>
        <w:spacing w:after="0" w:line="240" w:lineRule="auto"/>
        <w:rPr>
          <w:rFonts w:ascii="Times-Roman" w:hAnsi="Times-Roman" w:cs="Times-Roman"/>
        </w:rPr>
      </w:pPr>
      <w:r>
        <w:rPr>
          <w:rFonts w:ascii="Times-Roman" w:hAnsi="Times-Roman" w:cs="Times-Roman"/>
        </w:rPr>
        <w:t>2001).</w:t>
      </w:r>
    </w:p>
    <w:p w:rsidR="00F852BA" w:rsidRDefault="00F852BA" w:rsidP="00F852BA">
      <w:pPr>
        <w:autoSpaceDE w:val="0"/>
        <w:autoSpaceDN w:val="0"/>
        <w:adjustRightInd w:val="0"/>
        <w:spacing w:after="0" w:line="240" w:lineRule="auto"/>
        <w:rPr>
          <w:rFonts w:ascii="Verdana-BoldItalic" w:hAnsi="Verdana-BoldItalic" w:cs="Verdana-BoldItalic"/>
          <w:b/>
          <w:bCs/>
          <w:i/>
          <w:iCs/>
          <w:sz w:val="20"/>
          <w:szCs w:val="20"/>
        </w:rPr>
      </w:pPr>
    </w:p>
    <w:p w:rsidR="00F852BA" w:rsidRDefault="00F852BA" w:rsidP="00F852BA">
      <w:pPr>
        <w:autoSpaceDE w:val="0"/>
        <w:autoSpaceDN w:val="0"/>
        <w:adjustRightInd w:val="0"/>
        <w:spacing w:after="0" w:line="240" w:lineRule="auto"/>
        <w:rPr>
          <w:rFonts w:ascii="Verdana-BoldItalic" w:hAnsi="Verdana-BoldItalic" w:cs="Verdana-BoldItalic"/>
          <w:b/>
          <w:bCs/>
          <w:i/>
          <w:iCs/>
          <w:sz w:val="20"/>
          <w:szCs w:val="20"/>
        </w:rPr>
      </w:pPr>
    </w:p>
    <w:p w:rsidR="00F852BA" w:rsidRDefault="00F852BA" w:rsidP="00F852BA">
      <w:pPr>
        <w:autoSpaceDE w:val="0"/>
        <w:autoSpaceDN w:val="0"/>
        <w:adjustRightInd w:val="0"/>
        <w:spacing w:after="0" w:line="240" w:lineRule="auto"/>
        <w:rPr>
          <w:rFonts w:ascii="Verdana-BoldItalic" w:hAnsi="Verdana-BoldItalic" w:cs="Verdana-BoldItalic"/>
          <w:b/>
          <w:bCs/>
          <w:i/>
          <w:iCs/>
          <w:sz w:val="20"/>
          <w:szCs w:val="20"/>
        </w:rPr>
      </w:pPr>
    </w:p>
    <w:p w:rsidR="00F852BA" w:rsidRDefault="00F852BA" w:rsidP="00F852BA">
      <w:pPr>
        <w:autoSpaceDE w:val="0"/>
        <w:autoSpaceDN w:val="0"/>
        <w:adjustRightInd w:val="0"/>
        <w:spacing w:after="0" w:line="240" w:lineRule="auto"/>
        <w:rPr>
          <w:rFonts w:ascii="Verdana-BoldItalic" w:hAnsi="Verdana-BoldItalic" w:cs="Verdana-BoldItalic"/>
          <w:b/>
          <w:bCs/>
          <w:i/>
          <w:iCs/>
          <w:sz w:val="20"/>
          <w:szCs w:val="20"/>
        </w:rPr>
      </w:pPr>
    </w:p>
    <w:p w:rsidR="00F852BA" w:rsidRDefault="00F852BA" w:rsidP="00F852BA">
      <w:pPr>
        <w:autoSpaceDE w:val="0"/>
        <w:autoSpaceDN w:val="0"/>
        <w:adjustRightInd w:val="0"/>
        <w:spacing w:after="0" w:line="240" w:lineRule="auto"/>
        <w:rPr>
          <w:rFonts w:ascii="Verdana-BoldItalic" w:hAnsi="Verdana-BoldItalic" w:cs="Verdana-BoldItalic"/>
          <w:b/>
          <w:bCs/>
          <w:i/>
          <w:iCs/>
          <w:sz w:val="20"/>
          <w:szCs w:val="20"/>
        </w:rPr>
      </w:pPr>
      <w:r>
        <w:rPr>
          <w:rFonts w:ascii="Verdana-BoldItalic" w:hAnsi="Verdana-BoldItalic" w:cs="Verdana-BoldItalic"/>
          <w:b/>
          <w:bCs/>
          <w:i/>
          <w:iCs/>
          <w:sz w:val="20"/>
          <w:szCs w:val="20"/>
        </w:rPr>
        <w:lastRenderedPageBreak/>
        <w:t>Assessment</w:t>
      </w:r>
    </w:p>
    <w:p w:rsidR="00F852BA" w:rsidRDefault="00F852BA" w:rsidP="00F852BA">
      <w:pPr>
        <w:autoSpaceDE w:val="0"/>
        <w:autoSpaceDN w:val="0"/>
        <w:adjustRightInd w:val="0"/>
        <w:spacing w:after="0" w:line="240" w:lineRule="auto"/>
        <w:rPr>
          <w:rFonts w:ascii="Times-Roman" w:hAnsi="Times-Roman" w:cs="Times-Roman"/>
        </w:rPr>
      </w:pPr>
      <w:r>
        <w:rPr>
          <w:rFonts w:ascii="Times-Roman" w:hAnsi="Times-Roman" w:cs="Times-Roman"/>
        </w:rPr>
        <w:t>Assessment is often seen as external to instruction, but it is an essential part of teaching. Both teachers and students benefit from multiple forms of evaluation. While high-stakes tests rarely provide feedback that has instructional value, other forms of assessment can foster literacy development in adolescents.</w:t>
      </w:r>
    </w:p>
    <w:p w:rsidR="00F852BA" w:rsidRDefault="00F852BA" w:rsidP="00F852BA">
      <w:pPr>
        <w:autoSpaceDE w:val="0"/>
        <w:autoSpaceDN w:val="0"/>
        <w:adjustRightInd w:val="0"/>
        <w:spacing w:after="0" w:line="240" w:lineRule="auto"/>
        <w:rPr>
          <w:rFonts w:ascii="Times-Roman" w:hAnsi="Times-Roman" w:cs="Times-Roman"/>
        </w:rPr>
      </w:pPr>
      <w:r>
        <w:rPr>
          <w:rFonts w:ascii="Times-Roman" w:hAnsi="Times-Roman" w:cs="Times-Roman"/>
          <w:sz w:val="28"/>
          <w:szCs w:val="28"/>
        </w:rPr>
        <w:t xml:space="preserve">• </w:t>
      </w:r>
      <w:r>
        <w:rPr>
          <w:rFonts w:ascii="Times-Italic" w:hAnsi="Times-Italic" w:cs="Times-Italic"/>
          <w:i/>
          <w:iCs/>
        </w:rPr>
        <w:t xml:space="preserve">Ongoing Formative Assessment: </w:t>
      </w:r>
      <w:r>
        <w:rPr>
          <w:rFonts w:ascii="Times-Roman" w:hAnsi="Times-Roman" w:cs="Times-Roman"/>
        </w:rPr>
        <w:t>Assessment</w:t>
      </w:r>
    </w:p>
    <w:p w:rsidR="00F852BA" w:rsidRDefault="00F852BA" w:rsidP="00F852BA">
      <w:pPr>
        <w:autoSpaceDE w:val="0"/>
        <w:autoSpaceDN w:val="0"/>
        <w:adjustRightInd w:val="0"/>
        <w:spacing w:after="0" w:line="240" w:lineRule="auto"/>
        <w:rPr>
          <w:rFonts w:ascii="Times-Roman" w:hAnsi="Times-Roman" w:cs="Times-Roman"/>
        </w:rPr>
      </w:pPr>
      <w:proofErr w:type="gramStart"/>
      <w:r>
        <w:rPr>
          <w:rFonts w:ascii="Times-Roman" w:hAnsi="Times-Roman" w:cs="Times-Roman"/>
        </w:rPr>
        <w:t>that</w:t>
      </w:r>
      <w:proofErr w:type="gramEnd"/>
      <w:r>
        <w:rPr>
          <w:rFonts w:ascii="Times-Roman" w:hAnsi="Times-Roman" w:cs="Times-Roman"/>
        </w:rPr>
        <w:t xml:space="preserve"> provides regular feedback about student</w:t>
      </w:r>
    </w:p>
    <w:p w:rsidR="00F852BA" w:rsidRDefault="00F852BA" w:rsidP="00F852BA">
      <w:pPr>
        <w:autoSpaceDE w:val="0"/>
        <w:autoSpaceDN w:val="0"/>
        <w:adjustRightInd w:val="0"/>
        <w:spacing w:after="0" w:line="240" w:lineRule="auto"/>
        <w:rPr>
          <w:rFonts w:ascii="Times-Roman" w:hAnsi="Times-Roman" w:cs="Times-Roman"/>
        </w:rPr>
      </w:pPr>
      <w:proofErr w:type="gramStart"/>
      <w:r>
        <w:rPr>
          <w:rFonts w:ascii="Times-Roman" w:hAnsi="Times-Roman" w:cs="Times-Roman"/>
        </w:rPr>
        <w:t>learning</w:t>
      </w:r>
      <w:proofErr w:type="gramEnd"/>
      <w:r>
        <w:rPr>
          <w:rFonts w:ascii="Times-Roman" w:hAnsi="Times-Roman" w:cs="Times-Roman"/>
        </w:rPr>
        <w:t xml:space="preserve"> has benefits for students and teachers.</w:t>
      </w:r>
    </w:p>
    <w:p w:rsidR="00F852BA" w:rsidRDefault="00F852BA" w:rsidP="00F852BA">
      <w:pPr>
        <w:autoSpaceDE w:val="0"/>
        <w:autoSpaceDN w:val="0"/>
        <w:adjustRightInd w:val="0"/>
        <w:spacing w:after="0" w:line="240" w:lineRule="auto"/>
        <w:rPr>
          <w:rFonts w:ascii="Times-Roman" w:hAnsi="Times-Roman" w:cs="Times-Roman"/>
        </w:rPr>
      </w:pPr>
      <w:r>
        <w:rPr>
          <w:rFonts w:ascii="Times-Roman" w:hAnsi="Times-Roman" w:cs="Times-Roman"/>
        </w:rPr>
        <w:t>It can enhance motivation as well as</w:t>
      </w:r>
    </w:p>
    <w:p w:rsidR="00F852BA" w:rsidRDefault="00F852BA" w:rsidP="00F852BA">
      <w:pPr>
        <w:autoSpaceDE w:val="0"/>
        <w:autoSpaceDN w:val="0"/>
        <w:adjustRightInd w:val="0"/>
        <w:spacing w:after="0" w:line="240" w:lineRule="auto"/>
        <w:rPr>
          <w:rFonts w:ascii="Times-Roman" w:hAnsi="Times-Roman" w:cs="Times-Roman"/>
        </w:rPr>
      </w:pPr>
      <w:proofErr w:type="gramStart"/>
      <w:r>
        <w:rPr>
          <w:rFonts w:ascii="Times-Roman" w:hAnsi="Times-Roman" w:cs="Times-Roman"/>
        </w:rPr>
        <w:t>achievement</w:t>
      </w:r>
      <w:proofErr w:type="gramEnd"/>
      <w:r>
        <w:rPr>
          <w:rFonts w:ascii="Times-Roman" w:hAnsi="Times-Roman" w:cs="Times-Roman"/>
        </w:rPr>
        <w:t xml:space="preserve"> among students. Teachers who</w:t>
      </w:r>
    </w:p>
    <w:p w:rsidR="00F852BA" w:rsidRDefault="00F852BA" w:rsidP="00F852BA">
      <w:pPr>
        <w:autoSpaceDE w:val="0"/>
        <w:autoSpaceDN w:val="0"/>
        <w:adjustRightInd w:val="0"/>
        <w:spacing w:after="0" w:line="240" w:lineRule="auto"/>
        <w:rPr>
          <w:rFonts w:ascii="Times-Roman" w:hAnsi="Times-Roman" w:cs="Times-Roman"/>
        </w:rPr>
      </w:pPr>
      <w:proofErr w:type="gramStart"/>
      <w:r>
        <w:rPr>
          <w:rFonts w:ascii="Times-Roman" w:hAnsi="Times-Roman" w:cs="Times-Roman"/>
        </w:rPr>
        <w:t>receive</w:t>
      </w:r>
      <w:proofErr w:type="gramEnd"/>
      <w:r>
        <w:rPr>
          <w:rFonts w:ascii="Times-Roman" w:hAnsi="Times-Roman" w:cs="Times-Roman"/>
        </w:rPr>
        <w:t xml:space="preserve"> daily or weekly information about</w:t>
      </w:r>
    </w:p>
    <w:p w:rsidR="00F852BA" w:rsidRDefault="00F852BA" w:rsidP="00F852BA">
      <w:pPr>
        <w:autoSpaceDE w:val="0"/>
        <w:autoSpaceDN w:val="0"/>
        <w:adjustRightInd w:val="0"/>
        <w:spacing w:after="0" w:line="240" w:lineRule="auto"/>
        <w:rPr>
          <w:rFonts w:ascii="Times-Roman" w:hAnsi="Times-Roman" w:cs="Times-Roman"/>
        </w:rPr>
      </w:pPr>
      <w:proofErr w:type="gramStart"/>
      <w:r>
        <w:rPr>
          <w:rFonts w:ascii="Times-Roman" w:hAnsi="Times-Roman" w:cs="Times-Roman"/>
        </w:rPr>
        <w:t>student</w:t>
      </w:r>
      <w:proofErr w:type="gramEnd"/>
      <w:r>
        <w:rPr>
          <w:rFonts w:ascii="Times-Roman" w:hAnsi="Times-Roman" w:cs="Times-Roman"/>
        </w:rPr>
        <w:t xml:space="preserve"> development can intervene effectively</w:t>
      </w:r>
    </w:p>
    <w:p w:rsidR="00F852BA" w:rsidRDefault="00F852BA" w:rsidP="00F852BA">
      <w:pPr>
        <w:autoSpaceDE w:val="0"/>
        <w:autoSpaceDN w:val="0"/>
        <w:adjustRightInd w:val="0"/>
        <w:spacing w:after="0" w:line="240" w:lineRule="auto"/>
        <w:rPr>
          <w:rFonts w:ascii="Times-Roman" w:hAnsi="Times-Roman" w:cs="Times-Roman"/>
        </w:rPr>
      </w:pPr>
      <w:proofErr w:type="gramStart"/>
      <w:r>
        <w:rPr>
          <w:rFonts w:ascii="Times-Roman" w:hAnsi="Times-Roman" w:cs="Times-Roman"/>
        </w:rPr>
        <w:t>(</w:t>
      </w:r>
      <w:proofErr w:type="spellStart"/>
      <w:r>
        <w:rPr>
          <w:rFonts w:ascii="Times-Roman" w:hAnsi="Times-Roman" w:cs="Times-Roman"/>
        </w:rPr>
        <w:t>Biancarosa</w:t>
      </w:r>
      <w:proofErr w:type="spellEnd"/>
      <w:r>
        <w:rPr>
          <w:rFonts w:ascii="Times-Roman" w:hAnsi="Times-Roman" w:cs="Times-Roman"/>
        </w:rPr>
        <w:t xml:space="preserve"> and Snow, 2004).</w:t>
      </w:r>
      <w:proofErr w:type="gramEnd"/>
    </w:p>
    <w:p w:rsidR="00F852BA" w:rsidRDefault="00F852BA" w:rsidP="00F852BA">
      <w:pPr>
        <w:autoSpaceDE w:val="0"/>
        <w:autoSpaceDN w:val="0"/>
        <w:adjustRightInd w:val="0"/>
        <w:spacing w:after="0" w:line="240" w:lineRule="auto"/>
        <w:rPr>
          <w:rFonts w:ascii="Times-Roman" w:hAnsi="Times-Roman" w:cs="Times-Roman"/>
        </w:rPr>
      </w:pPr>
      <w:r>
        <w:rPr>
          <w:rFonts w:ascii="Times-Roman" w:hAnsi="Times-Roman" w:cs="Times-Roman"/>
          <w:sz w:val="28"/>
          <w:szCs w:val="28"/>
        </w:rPr>
        <w:t xml:space="preserve">• </w:t>
      </w:r>
      <w:r>
        <w:rPr>
          <w:rFonts w:ascii="Times-Italic" w:hAnsi="Times-Italic" w:cs="Times-Italic"/>
          <w:i/>
          <w:iCs/>
        </w:rPr>
        <w:t xml:space="preserve">Informal Assessment: </w:t>
      </w:r>
      <w:r>
        <w:rPr>
          <w:rFonts w:ascii="Times-Roman" w:hAnsi="Times-Roman" w:cs="Times-Roman"/>
        </w:rPr>
        <w:t>Assessment need not</w:t>
      </w:r>
    </w:p>
    <w:p w:rsidR="00F852BA" w:rsidRDefault="00F852BA" w:rsidP="00F852BA">
      <w:pPr>
        <w:autoSpaceDE w:val="0"/>
        <w:autoSpaceDN w:val="0"/>
        <w:adjustRightInd w:val="0"/>
        <w:spacing w:after="0" w:line="240" w:lineRule="auto"/>
        <w:rPr>
          <w:rFonts w:ascii="Times-Roman" w:hAnsi="Times-Roman" w:cs="Times-Roman"/>
        </w:rPr>
      </w:pPr>
      <w:proofErr w:type="gramStart"/>
      <w:r>
        <w:rPr>
          <w:rFonts w:ascii="Times-Roman" w:hAnsi="Times-Roman" w:cs="Times-Roman"/>
        </w:rPr>
        <w:t>be</w:t>
      </w:r>
      <w:proofErr w:type="gramEnd"/>
      <w:r>
        <w:rPr>
          <w:rFonts w:ascii="Times-Roman" w:hAnsi="Times-Roman" w:cs="Times-Roman"/>
        </w:rPr>
        <w:t xml:space="preserve"> an onerous task for teachers since there are</w:t>
      </w:r>
    </w:p>
    <w:p w:rsidR="00F852BA" w:rsidRDefault="00F852BA" w:rsidP="00F852BA">
      <w:pPr>
        <w:autoSpaceDE w:val="0"/>
        <w:autoSpaceDN w:val="0"/>
        <w:adjustRightInd w:val="0"/>
        <w:spacing w:after="0" w:line="240" w:lineRule="auto"/>
        <w:rPr>
          <w:rFonts w:ascii="Times-Roman" w:hAnsi="Times-Roman" w:cs="Times-Roman"/>
        </w:rPr>
      </w:pPr>
      <w:proofErr w:type="gramStart"/>
      <w:r>
        <w:rPr>
          <w:rFonts w:ascii="Times-Roman" w:hAnsi="Times-Roman" w:cs="Times-Roman"/>
        </w:rPr>
        <w:t>many</w:t>
      </w:r>
      <w:proofErr w:type="gramEnd"/>
      <w:r>
        <w:rPr>
          <w:rFonts w:ascii="Times-Roman" w:hAnsi="Times-Roman" w:cs="Times-Roman"/>
        </w:rPr>
        <w:t xml:space="preserve"> ways to evaluate student achievement</w:t>
      </w:r>
    </w:p>
    <w:p w:rsidR="00F852BA" w:rsidRDefault="00F852BA" w:rsidP="00F852BA">
      <w:pPr>
        <w:autoSpaceDE w:val="0"/>
        <w:autoSpaceDN w:val="0"/>
        <w:adjustRightInd w:val="0"/>
        <w:spacing w:after="0" w:line="240" w:lineRule="auto"/>
        <w:rPr>
          <w:rFonts w:ascii="Times-Roman" w:hAnsi="Times-Roman" w:cs="Times-Roman"/>
        </w:rPr>
      </w:pPr>
      <w:proofErr w:type="gramStart"/>
      <w:r>
        <w:rPr>
          <w:rFonts w:ascii="Times-Roman" w:hAnsi="Times-Roman" w:cs="Times-Roman"/>
        </w:rPr>
        <w:t>informally</w:t>
      </w:r>
      <w:proofErr w:type="gramEnd"/>
      <w:r>
        <w:rPr>
          <w:rFonts w:ascii="Times-Roman" w:hAnsi="Times-Roman" w:cs="Times-Roman"/>
        </w:rPr>
        <w:t>. Brief responses to a student journal,</w:t>
      </w:r>
    </w:p>
    <w:p w:rsidR="00F852BA" w:rsidRDefault="00F852BA" w:rsidP="00F852BA">
      <w:pPr>
        <w:autoSpaceDE w:val="0"/>
        <w:autoSpaceDN w:val="0"/>
        <w:adjustRightInd w:val="0"/>
        <w:spacing w:after="0" w:line="240" w:lineRule="auto"/>
        <w:rPr>
          <w:rFonts w:ascii="Times-Roman" w:hAnsi="Times-Roman" w:cs="Times-Roman"/>
        </w:rPr>
      </w:pPr>
      <w:proofErr w:type="gramStart"/>
      <w:r>
        <w:rPr>
          <w:rFonts w:ascii="Times-Roman" w:hAnsi="Times-Roman" w:cs="Times-Roman"/>
        </w:rPr>
        <w:t>students</w:t>
      </w:r>
      <w:proofErr w:type="gramEnd"/>
      <w:r>
        <w:rPr>
          <w:rFonts w:ascii="Times-Roman" w:hAnsi="Times-Roman" w:cs="Times-Roman"/>
        </w:rPr>
        <w:t>’ written summaries of learning at</w:t>
      </w:r>
    </w:p>
    <w:p w:rsidR="00F852BA" w:rsidRDefault="00F852BA" w:rsidP="00F852BA">
      <w:pPr>
        <w:autoSpaceDE w:val="0"/>
        <w:autoSpaceDN w:val="0"/>
        <w:adjustRightInd w:val="0"/>
        <w:spacing w:after="0" w:line="240" w:lineRule="auto"/>
        <w:rPr>
          <w:rFonts w:ascii="Times-Roman" w:hAnsi="Times-Roman" w:cs="Times-Roman"/>
        </w:rPr>
      </w:pPr>
      <w:proofErr w:type="gramStart"/>
      <w:r>
        <w:rPr>
          <w:rFonts w:ascii="Times-Roman" w:hAnsi="Times-Roman" w:cs="Times-Roman"/>
        </w:rPr>
        <w:t>the</w:t>
      </w:r>
      <w:proofErr w:type="gramEnd"/>
      <w:r>
        <w:rPr>
          <w:rFonts w:ascii="Times-Roman" w:hAnsi="Times-Roman" w:cs="Times-Roman"/>
        </w:rPr>
        <w:t xml:space="preserve"> end of class, or a student-teacher conference</w:t>
      </w:r>
    </w:p>
    <w:p w:rsidR="00F852BA" w:rsidRDefault="00F852BA" w:rsidP="00F852BA">
      <w:pPr>
        <w:autoSpaceDE w:val="0"/>
        <w:autoSpaceDN w:val="0"/>
        <w:adjustRightInd w:val="0"/>
        <w:spacing w:after="0" w:line="240" w:lineRule="auto"/>
        <w:rPr>
          <w:rFonts w:ascii="Times-Roman" w:hAnsi="Times-Roman" w:cs="Times-Roman"/>
        </w:rPr>
      </w:pPr>
      <w:proofErr w:type="gramStart"/>
      <w:r>
        <w:rPr>
          <w:rFonts w:ascii="Times-Roman" w:hAnsi="Times-Roman" w:cs="Times-Roman"/>
        </w:rPr>
        <w:t>are</w:t>
      </w:r>
      <w:proofErr w:type="gramEnd"/>
      <w:r>
        <w:rPr>
          <w:rFonts w:ascii="Times-Roman" w:hAnsi="Times-Roman" w:cs="Times-Roman"/>
        </w:rPr>
        <w:t xml:space="preserve"> examples of informal assessment that</w:t>
      </w:r>
    </w:p>
    <w:p w:rsidR="00F852BA" w:rsidRDefault="00F852BA" w:rsidP="00F852BA">
      <w:pPr>
        <w:autoSpaceDE w:val="0"/>
        <w:autoSpaceDN w:val="0"/>
        <w:adjustRightInd w:val="0"/>
        <w:spacing w:after="0" w:line="240" w:lineRule="auto"/>
        <w:rPr>
          <w:rFonts w:ascii="Times-Roman" w:hAnsi="Times-Roman" w:cs="Times-Roman"/>
        </w:rPr>
      </w:pPr>
      <w:proofErr w:type="gramStart"/>
      <w:r>
        <w:rPr>
          <w:rFonts w:ascii="Times-Roman" w:hAnsi="Times-Roman" w:cs="Times-Roman"/>
        </w:rPr>
        <w:t>does</w:t>
      </w:r>
      <w:proofErr w:type="gramEnd"/>
      <w:r>
        <w:rPr>
          <w:rFonts w:ascii="Times-Roman" w:hAnsi="Times-Roman" w:cs="Times-Roman"/>
        </w:rPr>
        <w:t xml:space="preserve"> not require a grade but provides formative</w:t>
      </w:r>
    </w:p>
    <w:p w:rsidR="00F852BA" w:rsidRDefault="00F852BA" w:rsidP="00F852BA">
      <w:pPr>
        <w:autoSpaceDE w:val="0"/>
        <w:autoSpaceDN w:val="0"/>
        <w:adjustRightInd w:val="0"/>
        <w:spacing w:after="0" w:line="240" w:lineRule="auto"/>
        <w:rPr>
          <w:rFonts w:ascii="Times-Roman" w:hAnsi="Times-Roman" w:cs="Times-Roman"/>
        </w:rPr>
      </w:pPr>
      <w:proofErr w:type="gramStart"/>
      <w:r>
        <w:rPr>
          <w:rFonts w:ascii="Times-Roman" w:hAnsi="Times-Roman" w:cs="Times-Roman"/>
        </w:rPr>
        <w:t>evaluation</w:t>
      </w:r>
      <w:proofErr w:type="gramEnd"/>
      <w:r>
        <w:rPr>
          <w:rFonts w:ascii="Times-Roman" w:hAnsi="Times-Roman" w:cs="Times-Roman"/>
        </w:rPr>
        <w:t xml:space="preserve"> of student achievement.</w:t>
      </w:r>
    </w:p>
    <w:p w:rsidR="00F852BA" w:rsidRDefault="00F852BA" w:rsidP="00F852BA">
      <w:pPr>
        <w:autoSpaceDE w:val="0"/>
        <w:autoSpaceDN w:val="0"/>
        <w:adjustRightInd w:val="0"/>
        <w:spacing w:after="0" w:line="240" w:lineRule="auto"/>
        <w:rPr>
          <w:rFonts w:ascii="Times-Roman" w:hAnsi="Times-Roman" w:cs="Times-Roman"/>
        </w:rPr>
      </w:pPr>
      <w:r>
        <w:rPr>
          <w:rFonts w:ascii="Times-Roman" w:hAnsi="Times-Roman" w:cs="Times-Roman"/>
          <w:sz w:val="28"/>
          <w:szCs w:val="28"/>
        </w:rPr>
        <w:t xml:space="preserve">• </w:t>
      </w:r>
      <w:r>
        <w:rPr>
          <w:rFonts w:ascii="Times-Italic" w:hAnsi="Times-Italic" w:cs="Times-Italic"/>
          <w:i/>
          <w:iCs/>
        </w:rPr>
        <w:t xml:space="preserve">Formal Assessment: </w:t>
      </w:r>
      <w:r>
        <w:rPr>
          <w:rFonts w:ascii="Times-Roman" w:hAnsi="Times-Roman" w:cs="Times-Roman"/>
        </w:rPr>
        <w:t>The test at the end of</w:t>
      </w:r>
    </w:p>
    <w:p w:rsidR="00F852BA" w:rsidRDefault="00F852BA" w:rsidP="00F852BA">
      <w:pPr>
        <w:autoSpaceDE w:val="0"/>
        <w:autoSpaceDN w:val="0"/>
        <w:adjustRightInd w:val="0"/>
        <w:spacing w:after="0" w:line="240" w:lineRule="auto"/>
        <w:rPr>
          <w:rFonts w:ascii="Times-Roman" w:hAnsi="Times-Roman" w:cs="Times-Roman"/>
        </w:rPr>
      </w:pPr>
      <w:proofErr w:type="gramStart"/>
      <w:r>
        <w:rPr>
          <w:rFonts w:ascii="Times-Roman" w:hAnsi="Times-Roman" w:cs="Times-Roman"/>
        </w:rPr>
        <w:t>a</w:t>
      </w:r>
      <w:proofErr w:type="gramEnd"/>
      <w:r>
        <w:rPr>
          <w:rFonts w:ascii="Times-Roman" w:hAnsi="Times-Roman" w:cs="Times-Roman"/>
        </w:rPr>
        <w:t xml:space="preserve"> unit or the paper written in response to a</w:t>
      </w:r>
    </w:p>
    <w:p w:rsidR="00F852BA" w:rsidRDefault="00F852BA" w:rsidP="00F852BA">
      <w:pPr>
        <w:autoSpaceDE w:val="0"/>
        <w:autoSpaceDN w:val="0"/>
        <w:adjustRightInd w:val="0"/>
        <w:spacing w:after="0" w:line="240" w:lineRule="auto"/>
        <w:rPr>
          <w:rFonts w:ascii="Times-Roman" w:hAnsi="Times-Roman" w:cs="Times-Roman"/>
        </w:rPr>
      </w:pPr>
      <w:proofErr w:type="gramStart"/>
      <w:r>
        <w:rPr>
          <w:rFonts w:ascii="Times-Roman" w:hAnsi="Times-Roman" w:cs="Times-Roman"/>
        </w:rPr>
        <w:t>multi-week</w:t>
      </w:r>
      <w:proofErr w:type="gramEnd"/>
      <w:r>
        <w:rPr>
          <w:rFonts w:ascii="Times-Roman" w:hAnsi="Times-Roman" w:cs="Times-Roman"/>
        </w:rPr>
        <w:t xml:space="preserve"> assignment are examples of formal</w:t>
      </w:r>
    </w:p>
    <w:p w:rsidR="00F852BA" w:rsidRDefault="00F852BA" w:rsidP="00F852BA">
      <w:pPr>
        <w:autoSpaceDE w:val="0"/>
        <w:autoSpaceDN w:val="0"/>
        <w:adjustRightInd w:val="0"/>
        <w:spacing w:after="0" w:line="240" w:lineRule="auto"/>
        <w:rPr>
          <w:rFonts w:ascii="Times-Roman" w:hAnsi="Times-Roman" w:cs="Times-Roman"/>
        </w:rPr>
      </w:pPr>
      <w:proofErr w:type="gramStart"/>
      <w:r>
        <w:rPr>
          <w:rFonts w:ascii="Times-Roman" w:hAnsi="Times-Roman" w:cs="Times-Roman"/>
        </w:rPr>
        <w:t>assessment</w:t>
      </w:r>
      <w:proofErr w:type="gramEnd"/>
      <w:r>
        <w:rPr>
          <w:rFonts w:ascii="Times-Roman" w:hAnsi="Times-Roman" w:cs="Times-Roman"/>
        </w:rPr>
        <w:t xml:space="preserve"> that is usually graded and can</w:t>
      </w:r>
    </w:p>
    <w:p w:rsidR="00F852BA" w:rsidRDefault="00F852BA" w:rsidP="00F852BA">
      <w:pPr>
        <w:autoSpaceDE w:val="0"/>
        <w:autoSpaceDN w:val="0"/>
        <w:adjustRightInd w:val="0"/>
        <w:spacing w:after="0" w:line="240" w:lineRule="auto"/>
        <w:rPr>
          <w:rFonts w:ascii="Times-Roman" w:hAnsi="Times-Roman" w:cs="Times-Roman"/>
        </w:rPr>
      </w:pPr>
      <w:proofErr w:type="gramStart"/>
      <w:r>
        <w:rPr>
          <w:rFonts w:ascii="Times-Roman" w:hAnsi="Times-Roman" w:cs="Times-Roman"/>
        </w:rPr>
        <w:t>be</w:t>
      </w:r>
      <w:proofErr w:type="gramEnd"/>
      <w:r>
        <w:rPr>
          <w:rFonts w:ascii="Times-Roman" w:hAnsi="Times-Roman" w:cs="Times-Roman"/>
        </w:rPr>
        <w:t xml:space="preserve"> described as summative rather than formative. When prepared and graded by a teacher as part of ongoing instruction, formal assessment can provide useful insights into student learning (Darling-Hammond et al., 1995).</w:t>
      </w:r>
    </w:p>
    <w:p w:rsidR="00566466" w:rsidRDefault="00566466" w:rsidP="00F852BA"/>
    <w:sectPr w:rsidR="00566466" w:rsidSect="00F852BA">
      <w:pgSz w:w="12240" w:h="15840"/>
      <w:pgMar w:top="1440" w:right="1440" w:bottom="1440" w:left="1440" w:header="720" w:footer="720" w:gutter="0"/>
      <w:cols w:num="2"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Verdana-Bold">
    <w:panose1 w:val="00000000000000000000"/>
    <w:charset w:val="00"/>
    <w:family w:val="swiss"/>
    <w:notTrueType/>
    <w:pitch w:val="default"/>
    <w:sig w:usb0="00000003" w:usb1="00000000" w:usb2="00000000" w:usb3="00000000" w:csb0="00000001" w:csb1="00000000"/>
  </w:font>
  <w:font w:name="Times-Roman">
    <w:panose1 w:val="00000000000000000000"/>
    <w:charset w:val="00"/>
    <w:family w:val="roman"/>
    <w:notTrueType/>
    <w:pitch w:val="default"/>
    <w:sig w:usb0="00000003" w:usb1="00000000" w:usb2="00000000" w:usb3="00000000" w:csb0="00000001" w:csb1="00000000"/>
  </w:font>
  <w:font w:name="Verdana-BoldItalic">
    <w:panose1 w:val="00000000000000000000"/>
    <w:charset w:val="00"/>
    <w:family w:val="swiss"/>
    <w:notTrueType/>
    <w:pitch w:val="default"/>
    <w:sig w:usb0="00000003" w:usb1="00000000" w:usb2="00000000" w:usb3="00000000" w:csb0="00000001" w:csb1="00000000"/>
  </w:font>
  <w:font w:name="Times-Italic">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F852BA"/>
    <w:rsid w:val="00566466"/>
    <w:rsid w:val="00F852B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646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770</Words>
  <Characters>4391</Characters>
  <Application>Microsoft Office Word</Application>
  <DocSecurity>0</DocSecurity>
  <Lines>36</Lines>
  <Paragraphs>10</Paragraphs>
  <ScaleCrop>false</ScaleCrop>
  <Company/>
  <LinksUpToDate>false</LinksUpToDate>
  <CharactersWithSpaces>5151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Steviq</dc:creator>
  <cp:lastModifiedBy>Steviq</cp:lastModifiedBy>
  <cp:revision>1</cp:revision>
  <dcterms:created xsi:type="dcterms:W3CDTF">2011-03-16T13:52:00Z</dcterms:created>
  <dcterms:modified xsi:type="dcterms:W3CDTF">2011-03-16T13:58:00Z</dcterms:modified>
</cp:coreProperties>
</file>